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15F" w14:textId="5EC99818" w:rsidR="004D4B57" w:rsidRPr="002C5F6E" w:rsidRDefault="002D7F82" w:rsidP="002E1795">
      <w:pPr>
        <w:pStyle w:val="Nadpis2"/>
        <w:spacing w:after="240"/>
        <w:rPr>
          <w:rFonts w:asciiTheme="minorHAnsi" w:hAnsiTheme="minorHAnsi" w:cstheme="minorHAnsi"/>
          <w:color w:val="auto"/>
        </w:rPr>
      </w:pPr>
      <w:r w:rsidRPr="002C5F6E">
        <w:rPr>
          <w:rFonts w:asciiTheme="minorHAnsi" w:hAnsiTheme="minorHAnsi" w:cstheme="minorHAnsi"/>
          <w:color w:val="auto"/>
        </w:rPr>
        <w:t>Ochrana osobných údajov</w:t>
      </w:r>
    </w:p>
    <w:p w14:paraId="31E097EA" w14:textId="226CDFC1" w:rsidR="00A53E1C" w:rsidRPr="002C5F6E" w:rsidRDefault="00A53E1C" w:rsidP="002E1795">
      <w:pPr>
        <w:pStyle w:val="Odsekzoznamu"/>
        <w:numPr>
          <w:ilvl w:val="0"/>
          <w:numId w:val="3"/>
        </w:numPr>
        <w:spacing w:line="240" w:lineRule="auto"/>
        <w:jc w:val="both"/>
        <w:rPr>
          <w:b/>
        </w:rPr>
      </w:pPr>
      <w:r w:rsidRPr="002C5F6E">
        <w:rPr>
          <w:b/>
        </w:rPr>
        <w:t>Pre koho je tento dokument určený?</w:t>
      </w:r>
    </w:p>
    <w:p w14:paraId="4468E714" w14:textId="0C3BFB31" w:rsidR="00A1692A" w:rsidRDefault="00AF0227" w:rsidP="009B2172">
      <w:pPr>
        <w:jc w:val="both"/>
      </w:pPr>
      <w:r w:rsidRPr="002C5F6E">
        <w:t>T</w:t>
      </w:r>
      <w:r w:rsidR="00A1692A" w:rsidRPr="002C5F6E">
        <w:t xml:space="preserve">ento dokument upravuje zásady ochrany údajov </w:t>
      </w:r>
      <w:r w:rsidR="00556171">
        <w:t xml:space="preserve">v </w:t>
      </w:r>
      <w:r w:rsidR="00A1692A" w:rsidRPr="002C5F6E">
        <w:t xml:space="preserve">spoločnosti </w:t>
      </w:r>
      <w:r w:rsidR="00A100BE">
        <w:rPr>
          <w:b/>
          <w:bCs/>
        </w:rPr>
        <w:t>Zberné suroviny Žilina</w:t>
      </w:r>
      <w:r w:rsidR="00FF746D" w:rsidRPr="00406553">
        <w:rPr>
          <w:b/>
          <w:bCs/>
        </w:rPr>
        <w:t xml:space="preserve"> </w:t>
      </w:r>
      <w:proofErr w:type="spellStart"/>
      <w:r w:rsidR="00FF746D" w:rsidRPr="00406553">
        <w:rPr>
          <w:b/>
          <w:bCs/>
        </w:rPr>
        <w:t>a.s</w:t>
      </w:r>
      <w:proofErr w:type="spellEnd"/>
      <w:r w:rsidR="00FF746D" w:rsidRPr="00406553">
        <w:rPr>
          <w:b/>
          <w:bCs/>
        </w:rPr>
        <w:t>.</w:t>
      </w:r>
      <w:r w:rsidR="00A1692A" w:rsidRPr="002C5F6E">
        <w:t xml:space="preserve">, </w:t>
      </w:r>
      <w:r w:rsidR="00A100BE">
        <w:t>Kragujevská 3</w:t>
      </w:r>
      <w:r w:rsidR="00A1692A" w:rsidRPr="002C5F6E">
        <w:t xml:space="preserve">, </w:t>
      </w:r>
      <w:r w:rsidR="00A100BE">
        <w:t>Žilina 010 01</w:t>
      </w:r>
      <w:r w:rsidR="00A1692A" w:rsidRPr="002C5F6E">
        <w:t>, zapísan</w:t>
      </w:r>
      <w:r w:rsidR="004635A9" w:rsidRPr="002C5F6E">
        <w:t>ej</w:t>
      </w:r>
      <w:r w:rsidR="00A1692A" w:rsidRPr="002C5F6E">
        <w:t xml:space="preserve"> v Obchodnom registri Okresného súdu </w:t>
      </w:r>
      <w:r w:rsidR="00A100BE">
        <w:t>Žilina</w:t>
      </w:r>
      <w:r w:rsidR="00A1692A" w:rsidRPr="002C5F6E">
        <w:t xml:space="preserve">, Vložka číslo: </w:t>
      </w:r>
      <w:r w:rsidR="00A100BE">
        <w:t>10917</w:t>
      </w:r>
      <w:r w:rsidR="00A1692A" w:rsidRPr="002C5F6E">
        <w:t>/</w:t>
      </w:r>
      <w:r w:rsidR="00A100BE">
        <w:t>L</w:t>
      </w:r>
      <w:r w:rsidR="00A1692A" w:rsidRPr="002C5F6E">
        <w:t xml:space="preserve">, IČO: </w:t>
      </w:r>
      <w:r w:rsidR="00A100BE">
        <w:t>50</w:t>
      </w:r>
      <w:r w:rsidR="002C7B23" w:rsidRPr="002C5F6E">
        <w:t> </w:t>
      </w:r>
      <w:r w:rsidR="00FF746D">
        <w:t>6</w:t>
      </w:r>
      <w:r w:rsidR="00A100BE">
        <w:t>34</w:t>
      </w:r>
      <w:r w:rsidR="002C7B23" w:rsidRPr="002C5F6E">
        <w:t xml:space="preserve"> </w:t>
      </w:r>
      <w:r w:rsidR="00A100BE">
        <w:t>518</w:t>
      </w:r>
      <w:r w:rsidR="00E152C2" w:rsidRPr="002C5F6E">
        <w:t xml:space="preserve"> (ďalej </w:t>
      </w:r>
      <w:r w:rsidR="002E7193" w:rsidRPr="002C5F6E">
        <w:t>ako</w:t>
      </w:r>
      <w:r w:rsidR="00E152C2" w:rsidRPr="002C5F6E">
        <w:t xml:space="preserve"> „</w:t>
      </w:r>
      <w:r w:rsidR="00F12248">
        <w:rPr>
          <w:b/>
          <w:bCs/>
        </w:rPr>
        <w:t>ZSZA</w:t>
      </w:r>
      <w:r w:rsidR="00E152C2" w:rsidRPr="002C5F6E">
        <w:t>“</w:t>
      </w:r>
      <w:r w:rsidR="00477817" w:rsidRPr="002C5F6E">
        <w:t xml:space="preserve"> alebo </w:t>
      </w:r>
      <w:r w:rsidR="004635A9" w:rsidRPr="002C5F6E">
        <w:t xml:space="preserve">aj </w:t>
      </w:r>
      <w:r w:rsidR="00477817" w:rsidRPr="002C5F6E">
        <w:t>„</w:t>
      </w:r>
      <w:r w:rsidR="00477817" w:rsidRPr="002C5F6E">
        <w:rPr>
          <w:b/>
          <w:bCs/>
        </w:rPr>
        <w:t>prevádzkovateľ</w:t>
      </w:r>
      <w:r w:rsidR="00477817" w:rsidRPr="002C5F6E">
        <w:t>“</w:t>
      </w:r>
      <w:r w:rsidR="00E152C2" w:rsidRPr="002C5F6E">
        <w:t>)</w:t>
      </w:r>
      <w:r w:rsidR="00A1692A" w:rsidRPr="002C5F6E">
        <w:t xml:space="preserve"> a to najmä pravidlá pre získanie, zhromažďovanie, ukladanie, šírenie, uchovávanie a bezpečnosť osobných údajov.</w:t>
      </w:r>
    </w:p>
    <w:p w14:paraId="6589CAB2" w14:textId="0ACF0951" w:rsidR="00905B58" w:rsidRPr="002C5F6E" w:rsidRDefault="00905B58" w:rsidP="00905B58">
      <w:pPr>
        <w:spacing w:after="0"/>
        <w:jc w:val="both"/>
      </w:pPr>
      <w:r w:rsidRPr="00F2480E">
        <w:rPr>
          <w:b/>
          <w:bCs/>
        </w:rPr>
        <w:t>Dotknutou osobou</w:t>
      </w:r>
      <w:r w:rsidRPr="002C5F6E">
        <w:t xml:space="preserve"> môžete byť v prípade, ak ste</w:t>
      </w:r>
      <w:r w:rsidR="00A65738">
        <w:t xml:space="preserve"> vo vzťahu k prevádzkovateľovi:</w:t>
      </w:r>
    </w:p>
    <w:p w14:paraId="518CCE69" w14:textId="315AFC50" w:rsidR="00905B58" w:rsidRPr="00F2480E" w:rsidRDefault="00000000" w:rsidP="00905B58">
      <w:pPr>
        <w:pStyle w:val="Odsekzoznamu"/>
        <w:numPr>
          <w:ilvl w:val="0"/>
          <w:numId w:val="7"/>
        </w:numPr>
        <w:jc w:val="both"/>
      </w:pPr>
      <w:hyperlink r:id="rId8" w:history="1">
        <w:r w:rsidR="00DA29EF" w:rsidRPr="00FB2A8A">
          <w:rPr>
            <w:rStyle w:val="Hypertextovprepojenie"/>
          </w:rPr>
          <w:t>Zamestnan</w:t>
        </w:r>
        <w:r w:rsidR="00F2480E" w:rsidRPr="00FB2A8A">
          <w:rPr>
            <w:rStyle w:val="Hypertextovprepojenie"/>
          </w:rPr>
          <w:t>com</w:t>
        </w:r>
        <w:r w:rsidR="00DA29EF" w:rsidRPr="00FB2A8A">
          <w:rPr>
            <w:rStyle w:val="Hypertextovprepojenie"/>
          </w:rPr>
          <w:t>, bývalý</w:t>
        </w:r>
        <w:r w:rsidR="00F2480E" w:rsidRPr="00FB2A8A">
          <w:rPr>
            <w:rStyle w:val="Hypertextovprepojenie"/>
          </w:rPr>
          <w:t>m</w:t>
        </w:r>
        <w:r w:rsidR="00DA29EF" w:rsidRPr="00FB2A8A">
          <w:rPr>
            <w:rStyle w:val="Hypertextovprepojenie"/>
          </w:rPr>
          <w:t xml:space="preserve"> zamestnan</w:t>
        </w:r>
        <w:r w:rsidR="00F2480E" w:rsidRPr="00FB2A8A">
          <w:rPr>
            <w:rStyle w:val="Hypertextovprepojenie"/>
          </w:rPr>
          <w:t>com</w:t>
        </w:r>
        <w:r w:rsidR="00DA29EF" w:rsidRPr="00FB2A8A">
          <w:rPr>
            <w:rStyle w:val="Hypertextovprepojenie"/>
          </w:rPr>
          <w:t xml:space="preserve"> alebo ich blízk</w:t>
        </w:r>
        <w:r w:rsidR="00F2480E" w:rsidRPr="00FB2A8A">
          <w:rPr>
            <w:rStyle w:val="Hypertextovprepojenie"/>
          </w:rPr>
          <w:t>ou</w:t>
        </w:r>
        <w:r w:rsidR="00DA29EF" w:rsidRPr="00FB2A8A">
          <w:rPr>
            <w:rStyle w:val="Hypertextovprepojenie"/>
          </w:rPr>
          <w:t xml:space="preserve"> osob</w:t>
        </w:r>
        <w:r w:rsidR="00F2480E" w:rsidRPr="00FB2A8A">
          <w:rPr>
            <w:rStyle w:val="Hypertextovprepojenie"/>
          </w:rPr>
          <w:t>ou</w:t>
        </w:r>
      </w:hyperlink>
    </w:p>
    <w:p w14:paraId="43492C8A" w14:textId="68302980" w:rsidR="00DA29EF" w:rsidRPr="00F2480E" w:rsidRDefault="00000000" w:rsidP="00905B58">
      <w:pPr>
        <w:pStyle w:val="Odsekzoznamu"/>
        <w:numPr>
          <w:ilvl w:val="0"/>
          <w:numId w:val="7"/>
        </w:numPr>
        <w:jc w:val="both"/>
      </w:pPr>
      <w:hyperlink r:id="rId9" w:history="1">
        <w:r w:rsidR="00DA29EF" w:rsidRPr="00FB2A8A">
          <w:rPr>
            <w:rStyle w:val="Hypertextovprepojenie"/>
          </w:rPr>
          <w:t>Uchádzač</w:t>
        </w:r>
        <w:r w:rsidR="00F2480E" w:rsidRPr="00FB2A8A">
          <w:rPr>
            <w:rStyle w:val="Hypertextovprepojenie"/>
          </w:rPr>
          <w:t>om</w:t>
        </w:r>
        <w:r w:rsidR="00DA29EF" w:rsidRPr="00FB2A8A">
          <w:rPr>
            <w:rStyle w:val="Hypertextovprepojenie"/>
          </w:rPr>
          <w:t xml:space="preserve"> o</w:t>
        </w:r>
        <w:r w:rsidR="00A65738" w:rsidRPr="00FB2A8A">
          <w:rPr>
            <w:rStyle w:val="Hypertextovprepojenie"/>
          </w:rPr>
          <w:t> </w:t>
        </w:r>
        <w:r w:rsidR="00DA29EF" w:rsidRPr="00FB2A8A">
          <w:rPr>
            <w:rStyle w:val="Hypertextovprepojenie"/>
          </w:rPr>
          <w:t>zamestnanie</w:t>
        </w:r>
      </w:hyperlink>
    </w:p>
    <w:p w14:paraId="7603957E" w14:textId="77196915" w:rsidR="00DA29EF" w:rsidRPr="00F2480E" w:rsidRDefault="00CB3337" w:rsidP="00905B58">
      <w:pPr>
        <w:pStyle w:val="Odsekzoznamu"/>
        <w:numPr>
          <w:ilvl w:val="0"/>
          <w:numId w:val="7"/>
        </w:numPr>
        <w:jc w:val="both"/>
      </w:pPr>
      <w:hyperlink r:id="rId10" w:history="1">
        <w:r w:rsidR="003C012F" w:rsidRPr="00CB3337">
          <w:rPr>
            <w:rStyle w:val="Hypertextovprepojenie"/>
          </w:rPr>
          <w:t>Člen</w:t>
        </w:r>
        <w:r w:rsidR="00F2480E" w:rsidRPr="00CB3337">
          <w:rPr>
            <w:rStyle w:val="Hypertextovprepojenie"/>
          </w:rPr>
          <w:t>om</w:t>
        </w:r>
        <w:r w:rsidR="00DA29EF" w:rsidRPr="00CB3337">
          <w:rPr>
            <w:rStyle w:val="Hypertextovprepojenie"/>
          </w:rPr>
          <w:t> org</w:t>
        </w:r>
        <w:r w:rsidR="00DA29EF" w:rsidRPr="00CB3337">
          <w:rPr>
            <w:rStyle w:val="Hypertextovprepojenie"/>
          </w:rPr>
          <w:t>á</w:t>
        </w:r>
        <w:r w:rsidR="00DA29EF" w:rsidRPr="00CB3337">
          <w:rPr>
            <w:rStyle w:val="Hypertextovprepojenie"/>
          </w:rPr>
          <w:t>n</w:t>
        </w:r>
        <w:r w:rsidR="00DA29EF" w:rsidRPr="00CB3337">
          <w:rPr>
            <w:rStyle w:val="Hypertextovprepojenie"/>
          </w:rPr>
          <w:t>o</w:t>
        </w:r>
        <w:r w:rsidR="003C012F" w:rsidRPr="00CB3337">
          <w:rPr>
            <w:rStyle w:val="Hypertextovprepojenie"/>
          </w:rPr>
          <w:t>v</w:t>
        </w:r>
        <w:r w:rsidR="00DA29EF" w:rsidRPr="00CB3337">
          <w:rPr>
            <w:rStyle w:val="Hypertextovprepojenie"/>
          </w:rPr>
          <w:t xml:space="preserve"> </w:t>
        </w:r>
        <w:r w:rsidR="002E0784" w:rsidRPr="00CB3337">
          <w:rPr>
            <w:rStyle w:val="Hypertextovprepojenie"/>
          </w:rPr>
          <w:t>ZSZA</w:t>
        </w:r>
      </w:hyperlink>
    </w:p>
    <w:p w14:paraId="06953F1D" w14:textId="03D48FC9" w:rsidR="00DA29EF" w:rsidRPr="00F2480E" w:rsidRDefault="00000000" w:rsidP="00905B58">
      <w:pPr>
        <w:pStyle w:val="Odsekzoznamu"/>
        <w:numPr>
          <w:ilvl w:val="0"/>
          <w:numId w:val="7"/>
        </w:numPr>
        <w:jc w:val="both"/>
      </w:pPr>
      <w:hyperlink r:id="rId11" w:history="1">
        <w:r w:rsidR="00DA29EF" w:rsidRPr="00FB2A8A">
          <w:rPr>
            <w:rStyle w:val="Hypertextovprepojenie"/>
          </w:rPr>
          <w:t>Zákazník</w:t>
        </w:r>
        <w:r w:rsidR="00F2480E" w:rsidRPr="00FB2A8A">
          <w:rPr>
            <w:rStyle w:val="Hypertextovprepojenie"/>
          </w:rPr>
          <w:t>om</w:t>
        </w:r>
        <w:r w:rsidR="00DA29EF" w:rsidRPr="00FB2A8A">
          <w:rPr>
            <w:rStyle w:val="Hypertextovprepojenie"/>
          </w:rPr>
          <w:t xml:space="preserve"> alebo n</w:t>
        </w:r>
        <w:r w:rsidR="002E0784" w:rsidRPr="00FB2A8A">
          <w:rPr>
            <w:rStyle w:val="Hypertextovprepojenie"/>
          </w:rPr>
          <w:t>ím</w:t>
        </w:r>
        <w:r w:rsidR="00DA29EF" w:rsidRPr="00FB2A8A">
          <w:rPr>
            <w:rStyle w:val="Hypertextovprepojenie"/>
          </w:rPr>
          <w:t xml:space="preserve"> poveren</w:t>
        </w:r>
        <w:r w:rsidR="00F2480E" w:rsidRPr="00FB2A8A">
          <w:rPr>
            <w:rStyle w:val="Hypertextovprepojenie"/>
          </w:rPr>
          <w:t>ou</w:t>
        </w:r>
        <w:r w:rsidR="00DA29EF" w:rsidRPr="00FB2A8A">
          <w:rPr>
            <w:rStyle w:val="Hypertextovprepojenie"/>
          </w:rPr>
          <w:t xml:space="preserve"> osob</w:t>
        </w:r>
        <w:r w:rsidR="00F2480E" w:rsidRPr="00FB2A8A">
          <w:rPr>
            <w:rStyle w:val="Hypertextovprepojenie"/>
          </w:rPr>
          <w:t>ou</w:t>
        </w:r>
      </w:hyperlink>
    </w:p>
    <w:p w14:paraId="74E1CFC4" w14:textId="7A3680DB" w:rsidR="002A34FD" w:rsidRPr="00F2480E" w:rsidRDefault="00000000" w:rsidP="000511C4">
      <w:pPr>
        <w:pStyle w:val="Odsekzoznamu"/>
        <w:numPr>
          <w:ilvl w:val="0"/>
          <w:numId w:val="7"/>
        </w:numPr>
        <w:jc w:val="both"/>
      </w:pPr>
      <w:hyperlink r:id="rId12" w:history="1">
        <w:r w:rsidR="002A34FD" w:rsidRPr="00FB2A8A">
          <w:rPr>
            <w:rStyle w:val="Hypertextovprepojenie"/>
          </w:rPr>
          <w:t>Dodávateľ</w:t>
        </w:r>
        <w:r w:rsidR="00F2480E" w:rsidRPr="00FB2A8A">
          <w:rPr>
            <w:rStyle w:val="Hypertextovprepojenie"/>
          </w:rPr>
          <w:t>om</w:t>
        </w:r>
        <w:r w:rsidR="002A34FD" w:rsidRPr="00FB2A8A">
          <w:rPr>
            <w:rStyle w:val="Hypertextovprepojenie"/>
          </w:rPr>
          <w:t xml:space="preserve"> alebo </w:t>
        </w:r>
        <w:r w:rsidR="002E0784" w:rsidRPr="00FB2A8A">
          <w:rPr>
            <w:rStyle w:val="Hypertextovprepojenie"/>
          </w:rPr>
          <w:t>jeho</w:t>
        </w:r>
        <w:r w:rsidR="002A34FD" w:rsidRPr="00FB2A8A">
          <w:rPr>
            <w:rStyle w:val="Hypertextovprepojenie"/>
          </w:rPr>
          <w:t xml:space="preserve"> zamestnan</w:t>
        </w:r>
        <w:r w:rsidR="00F2480E" w:rsidRPr="00FB2A8A">
          <w:rPr>
            <w:rStyle w:val="Hypertextovprepojenie"/>
          </w:rPr>
          <w:t>com</w:t>
        </w:r>
      </w:hyperlink>
    </w:p>
    <w:p w14:paraId="137B483C" w14:textId="3E0D0460" w:rsidR="002A34FD" w:rsidRPr="00F2480E" w:rsidRDefault="00000000" w:rsidP="00905B58">
      <w:pPr>
        <w:pStyle w:val="Odsekzoznamu"/>
        <w:numPr>
          <w:ilvl w:val="0"/>
          <w:numId w:val="7"/>
        </w:numPr>
        <w:jc w:val="both"/>
      </w:pPr>
      <w:hyperlink r:id="rId13" w:history="1">
        <w:r w:rsidR="002A34FD" w:rsidRPr="00FB2A8A">
          <w:rPr>
            <w:rStyle w:val="Hypertextovprepojenie"/>
          </w:rPr>
          <w:t>Užívateľ</w:t>
        </w:r>
        <w:r w:rsidR="00F2480E" w:rsidRPr="00FB2A8A">
          <w:rPr>
            <w:rStyle w:val="Hypertextovprepojenie"/>
          </w:rPr>
          <w:t>om</w:t>
        </w:r>
        <w:r w:rsidR="002A34FD" w:rsidRPr="00FB2A8A">
          <w:rPr>
            <w:rStyle w:val="Hypertextovprepojenie"/>
          </w:rPr>
          <w:t xml:space="preserve"> webových stránok a sociálnych sietí </w:t>
        </w:r>
        <w:r w:rsidR="002E0784" w:rsidRPr="00FB2A8A">
          <w:rPr>
            <w:rStyle w:val="Hypertextovprepojenie"/>
          </w:rPr>
          <w:t>ZSZA</w:t>
        </w:r>
      </w:hyperlink>
    </w:p>
    <w:p w14:paraId="3029F522" w14:textId="50EA819B" w:rsidR="002C6F32" w:rsidRPr="00F2480E" w:rsidRDefault="00000000" w:rsidP="002E0784">
      <w:pPr>
        <w:pStyle w:val="Odsekzoznamu"/>
        <w:numPr>
          <w:ilvl w:val="0"/>
          <w:numId w:val="7"/>
        </w:numPr>
        <w:jc w:val="both"/>
      </w:pPr>
      <w:hyperlink r:id="rId14" w:history="1">
        <w:r w:rsidR="00E71150" w:rsidRPr="00FB2A8A">
          <w:rPr>
            <w:rStyle w:val="Hypertextovprepojenie"/>
          </w:rPr>
          <w:t>Účastník</w:t>
        </w:r>
        <w:r w:rsidR="00F2480E" w:rsidRPr="00FB2A8A">
          <w:rPr>
            <w:rStyle w:val="Hypertextovprepojenie"/>
          </w:rPr>
          <w:t>om</w:t>
        </w:r>
        <w:r w:rsidR="00E71150" w:rsidRPr="00FB2A8A">
          <w:rPr>
            <w:rStyle w:val="Hypertextovprepojenie"/>
          </w:rPr>
          <w:t xml:space="preserve"> súťaže</w:t>
        </w:r>
      </w:hyperlink>
    </w:p>
    <w:p w14:paraId="26E4FA93" w14:textId="51D21058" w:rsidR="000511C4" w:rsidRPr="002A34FD" w:rsidRDefault="00000000" w:rsidP="00905B58">
      <w:pPr>
        <w:pStyle w:val="Odsekzoznamu"/>
        <w:numPr>
          <w:ilvl w:val="0"/>
          <w:numId w:val="7"/>
        </w:numPr>
        <w:jc w:val="both"/>
        <w:rPr>
          <w:b/>
          <w:bCs/>
        </w:rPr>
      </w:pPr>
      <w:hyperlink r:id="rId15" w:history="1">
        <w:r w:rsidR="0023479A" w:rsidRPr="00FB2A8A">
          <w:rPr>
            <w:rStyle w:val="Hypertextovprepojenie"/>
          </w:rPr>
          <w:t>Osob</w:t>
        </w:r>
        <w:r w:rsidR="00F2480E" w:rsidRPr="00FB2A8A">
          <w:rPr>
            <w:rStyle w:val="Hypertextovprepojenie"/>
          </w:rPr>
          <w:t>ou</w:t>
        </w:r>
        <w:r w:rsidR="0023479A" w:rsidRPr="00FB2A8A">
          <w:rPr>
            <w:rStyle w:val="Hypertextovprepojenie"/>
          </w:rPr>
          <w:t xml:space="preserve"> monitorovan</w:t>
        </w:r>
        <w:r w:rsidR="00F2480E" w:rsidRPr="00FB2A8A">
          <w:rPr>
            <w:rStyle w:val="Hypertextovprepojenie"/>
          </w:rPr>
          <w:t>ou</w:t>
        </w:r>
        <w:r w:rsidR="0023479A" w:rsidRPr="00FB2A8A">
          <w:rPr>
            <w:rStyle w:val="Hypertextovprepojenie"/>
          </w:rPr>
          <w:t xml:space="preserve"> k</w:t>
        </w:r>
        <w:r w:rsidR="000511C4" w:rsidRPr="00FB2A8A">
          <w:rPr>
            <w:rStyle w:val="Hypertextovprepojenie"/>
          </w:rPr>
          <w:t>amerov</w:t>
        </w:r>
        <w:r w:rsidR="0023479A" w:rsidRPr="00FB2A8A">
          <w:rPr>
            <w:rStyle w:val="Hypertextovprepojenie"/>
          </w:rPr>
          <w:t>ým</w:t>
        </w:r>
        <w:r w:rsidR="000511C4" w:rsidRPr="00FB2A8A">
          <w:rPr>
            <w:rStyle w:val="Hypertextovprepojenie"/>
          </w:rPr>
          <w:t xml:space="preserve"> systém</w:t>
        </w:r>
        <w:r w:rsidR="0023479A" w:rsidRPr="00FB2A8A">
          <w:rPr>
            <w:rStyle w:val="Hypertextovprepojenie"/>
          </w:rPr>
          <w:t>om</w:t>
        </w:r>
      </w:hyperlink>
    </w:p>
    <w:p w14:paraId="6A74B0F3" w14:textId="073A6AFB" w:rsidR="00B26446" w:rsidRPr="002C5F6E" w:rsidRDefault="003C25EE" w:rsidP="00B26446">
      <w:pPr>
        <w:spacing w:after="0" w:line="240" w:lineRule="auto"/>
        <w:jc w:val="both"/>
      </w:pPr>
      <w:r>
        <w:t xml:space="preserve">Prevádzkovateľ má určenú zodpovednú osobu v oblasti ochrany osobných údajov. </w:t>
      </w:r>
      <w:r w:rsidR="00B26446" w:rsidRPr="002C5F6E">
        <w:t xml:space="preserve">Otázky, pripomienky a žiadosti k tomuto dokumentu a informáciám v ňom uvedených prijíma </w:t>
      </w:r>
      <w:r>
        <w:t>zodpovedná osoba</w:t>
      </w:r>
      <w:r w:rsidR="00B26446" w:rsidRPr="002C5F6E">
        <w:t xml:space="preserve"> na emailovej adrese </w:t>
      </w:r>
      <w:r w:rsidR="00DA29EF">
        <w:rPr>
          <w:b/>
          <w:bCs/>
        </w:rPr>
        <w:t>gdpr@</w:t>
      </w:r>
      <w:r w:rsidR="00591EF4">
        <w:rPr>
          <w:b/>
          <w:bCs/>
        </w:rPr>
        <w:t>zsza.sk.</w:t>
      </w:r>
    </w:p>
    <w:p w14:paraId="4CF0E5F8" w14:textId="77777777" w:rsidR="00A53E1C" w:rsidRPr="002C5F6E" w:rsidRDefault="00A53E1C" w:rsidP="00E152C2">
      <w:pPr>
        <w:spacing w:after="0" w:line="240" w:lineRule="auto"/>
        <w:jc w:val="both"/>
      </w:pPr>
    </w:p>
    <w:p w14:paraId="50B34557" w14:textId="77777777" w:rsidR="00A53E1C" w:rsidRPr="002C5F6E" w:rsidRDefault="00126878" w:rsidP="00A53E1C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2C5F6E">
        <w:rPr>
          <w:b/>
        </w:rPr>
        <w:t>Ktoré základné pojmy dokument používa</w:t>
      </w:r>
      <w:r w:rsidR="00A53E1C" w:rsidRPr="002C5F6E">
        <w:rPr>
          <w:b/>
        </w:rPr>
        <w:t>?</w:t>
      </w:r>
    </w:p>
    <w:p w14:paraId="08780A2D" w14:textId="77777777" w:rsidR="00A53E1C" w:rsidRPr="002C5F6E" w:rsidRDefault="00A53E1C" w:rsidP="00E152C2">
      <w:pPr>
        <w:spacing w:after="0" w:line="240" w:lineRule="auto"/>
        <w:jc w:val="both"/>
      </w:pPr>
    </w:p>
    <w:p w14:paraId="002B2596" w14:textId="77777777" w:rsidR="00605445" w:rsidRPr="002C5F6E" w:rsidRDefault="00605445" w:rsidP="00605445">
      <w:pPr>
        <w:spacing w:after="0" w:line="240" w:lineRule="auto"/>
        <w:jc w:val="both"/>
      </w:pPr>
      <w:r w:rsidRPr="002C5F6E">
        <w:t>Úvodom by sme Vás radi oboznámili so základnými pojmami, ktoré sú uvedené v tomto dokumente a ktoré Vám pomôžu lepšie tomuto dokumentu porozumieť.</w:t>
      </w:r>
    </w:p>
    <w:p w14:paraId="124D98AD" w14:textId="77777777" w:rsidR="00605445" w:rsidRPr="002C5F6E" w:rsidRDefault="00605445" w:rsidP="00605445">
      <w:pPr>
        <w:spacing w:after="0" w:line="240" w:lineRule="auto"/>
        <w:jc w:val="both"/>
      </w:pPr>
    </w:p>
    <w:p w14:paraId="4710C525" w14:textId="77777777" w:rsidR="00605445" w:rsidRPr="002C5F6E" w:rsidRDefault="00605445" w:rsidP="00605445">
      <w:pPr>
        <w:spacing w:after="0" w:line="240" w:lineRule="auto"/>
        <w:jc w:val="both"/>
      </w:pPr>
      <w:r w:rsidRPr="002C5F6E">
        <w:rPr>
          <w:b/>
        </w:rPr>
        <w:t>Dotknutá osoba</w:t>
      </w:r>
      <w:r w:rsidRPr="002C5F6E">
        <w:t xml:space="preserve"> – fyzická osoba, ku ktorej sa osobné údaje vzťahujú.</w:t>
      </w:r>
    </w:p>
    <w:p w14:paraId="6ACE6BD5" w14:textId="1114EE5D" w:rsidR="001B697F" w:rsidRDefault="001B697F" w:rsidP="001B697F">
      <w:pPr>
        <w:spacing w:after="0" w:line="240" w:lineRule="auto"/>
        <w:jc w:val="both"/>
      </w:pPr>
      <w:proofErr w:type="spellStart"/>
      <w:r w:rsidRPr="002C5F6E">
        <w:rPr>
          <w:b/>
        </w:rPr>
        <w:t>Cookies</w:t>
      </w:r>
      <w:proofErr w:type="spellEnd"/>
      <w:r w:rsidRPr="002C5F6E">
        <w:t xml:space="preserve"> – malé dátové súbory, ktoré sa ukladajú do špeciálnej schránky prehliadača v počítači užívateľa a sú nevyhnutné pre niektoré funkcie webových stránok ako je napríklad </w:t>
      </w:r>
      <w:r w:rsidR="00591EF4">
        <w:t>vypisovanie formulárov, nastavenie jazyka</w:t>
      </w:r>
      <w:r w:rsidR="00C41D62">
        <w:t>;</w:t>
      </w:r>
      <w:r w:rsidRPr="002C5F6E">
        <w:t xml:space="preserve"> ich využívanie je možné zakázať vo väčšine internetových prehliadačov.</w:t>
      </w:r>
    </w:p>
    <w:p w14:paraId="55019038" w14:textId="7C01B0C3" w:rsidR="002C7F48" w:rsidRPr="002C5F6E" w:rsidRDefault="002C7F48" w:rsidP="001B697F">
      <w:pPr>
        <w:spacing w:after="0" w:line="240" w:lineRule="auto"/>
        <w:jc w:val="both"/>
      </w:pPr>
      <w:r w:rsidRPr="002C7F48">
        <w:rPr>
          <w:b/>
          <w:bCs/>
        </w:rPr>
        <w:t>Informačný systém</w:t>
      </w:r>
      <w:r>
        <w:t xml:space="preserve"> – usporiadaný súbor osobných údajov, ktoré sú prístupné podľa určených kritérií</w:t>
      </w:r>
      <w:r w:rsidR="004D5B82">
        <w:t>, napr. personalistika, účtovníctvo, databáza zákazníkov, webová stránka a pod.</w:t>
      </w:r>
    </w:p>
    <w:p w14:paraId="6BA2B062" w14:textId="20F606FB" w:rsidR="00F01050" w:rsidRPr="002C5F6E" w:rsidRDefault="00F01050" w:rsidP="001B697F">
      <w:pPr>
        <w:spacing w:after="0" w:line="240" w:lineRule="auto"/>
        <w:jc w:val="both"/>
      </w:pPr>
      <w:r w:rsidRPr="002C5F6E">
        <w:rPr>
          <w:b/>
          <w:bCs/>
        </w:rPr>
        <w:t>Nariadenie GDPR</w:t>
      </w:r>
      <w:r w:rsidRPr="002C5F6E">
        <w:t xml:space="preserve"> </w:t>
      </w:r>
      <w:r w:rsidR="00BD1DD9" w:rsidRPr="002C5F6E">
        <w:t>–</w:t>
      </w:r>
      <w:r w:rsidRPr="002C5F6E">
        <w:t xml:space="preserve"> </w:t>
      </w:r>
      <w:r w:rsidR="00BD1DD9" w:rsidRPr="002C5F6E">
        <w:t>Nariadenie Európskeho parlamentu a Rady (EÚ) 2016/679 z 27. apríla 2016 o ochrane osobných údajov pri spracúvaní osobných údajov a o voľnom pohybe takýchto údajov, ktorým sa zrušuje smernica 95/46/ES (všeobecné nariadenie o ochrane údajov)</w:t>
      </w:r>
    </w:p>
    <w:p w14:paraId="3F9E15B8" w14:textId="1687B1B0" w:rsidR="00605445" w:rsidRPr="002C5F6E" w:rsidRDefault="00605445" w:rsidP="00605445">
      <w:pPr>
        <w:spacing w:after="0" w:line="240" w:lineRule="auto"/>
        <w:jc w:val="both"/>
      </w:pPr>
      <w:r w:rsidRPr="002C5F6E">
        <w:rPr>
          <w:b/>
        </w:rPr>
        <w:t>Osobitné kategórie osobných údajov</w:t>
      </w:r>
      <w:r w:rsidRPr="002C5F6E">
        <w:t xml:space="preserve"> – citlivý osobný údaj, ktorý má špecifický charakter, ako napr. údaje o zdravotnom stave</w:t>
      </w:r>
      <w:r w:rsidR="004635A9" w:rsidRPr="002C5F6E">
        <w:t xml:space="preserve"> </w:t>
      </w:r>
      <w:r w:rsidRPr="002C5F6E">
        <w:t>alebo biometrický údaj umožňujúci identifikáciu osoby.</w:t>
      </w:r>
    </w:p>
    <w:p w14:paraId="7A567B67" w14:textId="1AA3E497" w:rsidR="001B697F" w:rsidRPr="002C5F6E" w:rsidRDefault="001B697F" w:rsidP="001B697F">
      <w:pPr>
        <w:spacing w:after="0" w:line="240" w:lineRule="auto"/>
        <w:jc w:val="both"/>
      </w:pPr>
      <w:r w:rsidRPr="002C5F6E">
        <w:rPr>
          <w:b/>
        </w:rPr>
        <w:t>Osobný údaj</w:t>
      </w:r>
      <w:r w:rsidRPr="002C5F6E">
        <w:t xml:space="preserve"> – akékoľvek informácie týkajúce sa identifikovanej alebo identifikovateľnej fyzickej osoby, napríklad meno, priezvisko, dátum narodenia, rodné číslo, telefónne číslo, emailová adresa, IP adresa</w:t>
      </w:r>
      <w:r w:rsidR="00C41D62">
        <w:t>, podpis, podobizeň, správanie sa na internete</w:t>
      </w:r>
      <w:r w:rsidRPr="002C5F6E">
        <w:t xml:space="preserve"> a pod.</w:t>
      </w:r>
    </w:p>
    <w:p w14:paraId="6570A1C7" w14:textId="4D7A702A" w:rsidR="004635A9" w:rsidRPr="002C5F6E" w:rsidRDefault="00605445" w:rsidP="001B697F">
      <w:pPr>
        <w:spacing w:after="0" w:line="240" w:lineRule="auto"/>
        <w:jc w:val="both"/>
      </w:pPr>
      <w:r w:rsidRPr="002C5F6E">
        <w:rPr>
          <w:b/>
        </w:rPr>
        <w:t>Oprávnený záujem</w:t>
      </w:r>
      <w:r w:rsidRPr="002C5F6E">
        <w:t xml:space="preserve"> – záujem prevádzkovateľa alebo aj iného subjektu, z ktorého vyplýva potreba spracúvania osobných údajov, ak prevažuje nad záujmami dotknutej osoby, napr</w:t>
      </w:r>
      <w:r w:rsidR="00695A08">
        <w:t>.</w:t>
      </w:r>
      <w:r w:rsidRPr="002C5F6E">
        <w:t xml:space="preserve"> </w:t>
      </w:r>
      <w:r w:rsidR="00797AF3" w:rsidRPr="002C5F6E">
        <w:t>ochrana</w:t>
      </w:r>
      <w:r w:rsidR="003565C0" w:rsidRPr="002C5F6E">
        <w:t xml:space="preserve"> majet</w:t>
      </w:r>
      <w:r w:rsidR="00797AF3" w:rsidRPr="002C5F6E">
        <w:t>ku</w:t>
      </w:r>
      <w:r w:rsidR="003565C0" w:rsidRPr="002C5F6E">
        <w:t xml:space="preserve"> </w:t>
      </w:r>
      <w:r w:rsidR="004635A9" w:rsidRPr="002C5F6E">
        <w:t xml:space="preserve">prevádzkovateľa </w:t>
      </w:r>
      <w:r w:rsidR="003565C0" w:rsidRPr="002C5F6E">
        <w:t>používaním kamerových systémov</w:t>
      </w:r>
      <w:r w:rsidR="00695A08">
        <w:t>.</w:t>
      </w:r>
    </w:p>
    <w:p w14:paraId="2EB411E1" w14:textId="173D54AF" w:rsidR="00605445" w:rsidRPr="002C5F6E" w:rsidRDefault="001B697F" w:rsidP="00605445">
      <w:pPr>
        <w:spacing w:after="0" w:line="240" w:lineRule="auto"/>
        <w:jc w:val="both"/>
      </w:pPr>
      <w:r w:rsidRPr="002C5F6E">
        <w:rPr>
          <w:b/>
        </w:rPr>
        <w:t>Prevádzkovateľ</w:t>
      </w:r>
      <w:r w:rsidRPr="002C5F6E">
        <w:t xml:space="preserve"> – fyzická osoba alebo právnická osoba, ktorá určuje účel a prostriedky spracúvania osobných údajov; spracúvaním môže prevádzkovateľ poveriť sprostredkovateľa</w:t>
      </w:r>
      <w:r w:rsidR="004635A9" w:rsidRPr="002C5F6E">
        <w:t>.</w:t>
      </w:r>
    </w:p>
    <w:p w14:paraId="55B008C4" w14:textId="03F71A7B" w:rsidR="001B697F" w:rsidRPr="002C5F6E" w:rsidRDefault="001B697F" w:rsidP="001B697F">
      <w:pPr>
        <w:spacing w:after="0" w:line="240" w:lineRule="auto"/>
        <w:jc w:val="both"/>
      </w:pPr>
      <w:r w:rsidRPr="002C5F6E">
        <w:rPr>
          <w:b/>
        </w:rPr>
        <w:t>Príjemca</w:t>
      </w:r>
      <w:r w:rsidRPr="002C5F6E">
        <w:t xml:space="preserve"> – fyzická osoba, právnická osoba, orgán verejnej moci alebo iný subjekt, ktorému sú osobné údaje poskytované</w:t>
      </w:r>
      <w:r w:rsidR="00123940">
        <w:t xml:space="preserve"> (okrem </w:t>
      </w:r>
      <w:r w:rsidR="00591EF4">
        <w:t>dozorných a kontrolných orgánov</w:t>
      </w:r>
      <w:r w:rsidR="00123940">
        <w:t>).</w:t>
      </w:r>
    </w:p>
    <w:p w14:paraId="4718CCC8" w14:textId="117D97EC" w:rsidR="00123940" w:rsidRPr="002C5F6E" w:rsidRDefault="00123940" w:rsidP="00123940">
      <w:pPr>
        <w:spacing w:after="0" w:line="240" w:lineRule="auto"/>
        <w:jc w:val="both"/>
      </w:pPr>
      <w:r w:rsidRPr="002C5F6E">
        <w:rPr>
          <w:b/>
        </w:rPr>
        <w:lastRenderedPageBreak/>
        <w:t>Profilovanie</w:t>
      </w:r>
      <w:r w:rsidRPr="002C5F6E">
        <w:t xml:space="preserve"> – akékoľvek automatické spracúvanie osobných údajov, ktoré je používané s cieľom vyhodnotiť konkrétne osobné </w:t>
      </w:r>
      <w:r w:rsidR="00695A08">
        <w:t>aspekty fyzickej osoby</w:t>
      </w:r>
      <w:r w:rsidRPr="002C5F6E">
        <w:t>, napr</w:t>
      </w:r>
      <w:r w:rsidR="00695A08">
        <w:t>.</w:t>
      </w:r>
      <w:r w:rsidRPr="002C5F6E">
        <w:t xml:space="preserve"> správanie sa na internete a </w:t>
      </w:r>
      <w:proofErr w:type="spellStart"/>
      <w:r w:rsidRPr="002C5F6E">
        <w:t>remar</w:t>
      </w:r>
      <w:r>
        <w:t>keting</w:t>
      </w:r>
      <w:proofErr w:type="spellEnd"/>
      <w:r w:rsidRPr="002C5F6E">
        <w:t>.</w:t>
      </w:r>
    </w:p>
    <w:p w14:paraId="42814E74" w14:textId="05881B8F" w:rsidR="001B697F" w:rsidRPr="002C5F6E" w:rsidRDefault="001B697F" w:rsidP="001B697F">
      <w:pPr>
        <w:spacing w:after="0" w:line="240" w:lineRule="auto"/>
        <w:jc w:val="both"/>
      </w:pPr>
      <w:r w:rsidRPr="002C5F6E">
        <w:rPr>
          <w:b/>
        </w:rPr>
        <w:t>Spracúvanie osobných údajov</w:t>
      </w:r>
      <w:r w:rsidRPr="002C5F6E">
        <w:t xml:space="preserve"> – činnosť, ktorú prevádzkovateľ alebo sprostredkovateľ vykonáva s osobnými údajmi</w:t>
      </w:r>
      <w:r w:rsidR="004635A9" w:rsidRPr="002C5F6E">
        <w:t xml:space="preserve"> ako je ich získavanie, prehliadanie, uchovávanie, kopírovanie a pod.</w:t>
      </w:r>
    </w:p>
    <w:p w14:paraId="75AB7FB2" w14:textId="2241050A" w:rsidR="001B697F" w:rsidRPr="002C5F6E" w:rsidRDefault="001B697F" w:rsidP="001B697F">
      <w:pPr>
        <w:spacing w:after="0" w:line="240" w:lineRule="auto"/>
        <w:jc w:val="both"/>
      </w:pPr>
      <w:r w:rsidRPr="002C5F6E">
        <w:rPr>
          <w:b/>
        </w:rPr>
        <w:t>Sprostredkovateľ</w:t>
      </w:r>
      <w:r w:rsidRPr="002C5F6E">
        <w:t xml:space="preserve"> – fyzická osoba alebo právnická osoba, ktor</w:t>
      </w:r>
      <w:r w:rsidR="004870B8">
        <w:t>á</w:t>
      </w:r>
      <w:r w:rsidRPr="002C5F6E">
        <w:t xml:space="preserve"> spracúva osobné údaje pre prevádzkovateľa v jeho mene.</w:t>
      </w:r>
    </w:p>
    <w:p w14:paraId="24FE153B" w14:textId="375384E5" w:rsidR="001B697F" w:rsidRDefault="001B697F" w:rsidP="00605445">
      <w:pPr>
        <w:spacing w:after="0" w:line="240" w:lineRule="auto"/>
        <w:jc w:val="both"/>
      </w:pPr>
      <w:r w:rsidRPr="002C5F6E">
        <w:rPr>
          <w:b/>
        </w:rPr>
        <w:t>Účel</w:t>
      </w:r>
      <w:r w:rsidRPr="002C5F6E">
        <w:t xml:space="preserve"> – dôvod, prečo prevádzkovateľ spracúva osobné údaje.</w:t>
      </w:r>
    </w:p>
    <w:p w14:paraId="592E67F9" w14:textId="22F98613" w:rsidR="000A1DDC" w:rsidRPr="002C5F6E" w:rsidRDefault="000A1DDC" w:rsidP="00605445">
      <w:pPr>
        <w:spacing w:after="0" w:line="240" w:lineRule="auto"/>
        <w:jc w:val="both"/>
      </w:pPr>
      <w:r w:rsidRPr="002C5F6E">
        <w:rPr>
          <w:b/>
          <w:bCs/>
        </w:rPr>
        <w:t>Zákon o ochrane osobných údajov</w:t>
      </w:r>
      <w:r w:rsidRPr="002C5F6E">
        <w:t xml:space="preserve"> </w:t>
      </w:r>
      <w:r w:rsidR="00F01050" w:rsidRPr="002C5F6E">
        <w:t>–</w:t>
      </w:r>
      <w:r w:rsidRPr="002C5F6E">
        <w:t xml:space="preserve"> </w:t>
      </w:r>
      <w:r w:rsidR="00F01050" w:rsidRPr="002C5F6E">
        <w:t>zákon č. 18/2018 Z. z. o ochrane osobných údajov a o zmene a doplnení niektorých zákonov</w:t>
      </w:r>
    </w:p>
    <w:p w14:paraId="757B6E15" w14:textId="77777777" w:rsidR="00797AF3" w:rsidRPr="002C5F6E" w:rsidRDefault="00797AF3" w:rsidP="00605445">
      <w:pPr>
        <w:spacing w:after="0" w:line="240" w:lineRule="auto"/>
        <w:jc w:val="both"/>
      </w:pPr>
    </w:p>
    <w:p w14:paraId="7FFC4C29" w14:textId="685C2628" w:rsidR="00605445" w:rsidRPr="002C5F6E" w:rsidRDefault="00605445" w:rsidP="00656F05">
      <w:pPr>
        <w:pStyle w:val="Odsekzoznamu"/>
        <w:numPr>
          <w:ilvl w:val="0"/>
          <w:numId w:val="3"/>
        </w:numPr>
        <w:spacing w:line="240" w:lineRule="auto"/>
        <w:jc w:val="both"/>
        <w:rPr>
          <w:b/>
        </w:rPr>
      </w:pPr>
      <w:r w:rsidRPr="002C5F6E">
        <w:rPr>
          <w:b/>
        </w:rPr>
        <w:t>Aké práva majú dotknuté osoby?</w:t>
      </w:r>
    </w:p>
    <w:p w14:paraId="0D02BCBF" w14:textId="509D738B" w:rsidR="00605445" w:rsidRPr="002C5F6E" w:rsidRDefault="00DF1AD4" w:rsidP="00605445">
      <w:pPr>
        <w:pStyle w:val="Normlnywebov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ZSZA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kladie dôraz na rešpektovanie </w:t>
      </w:r>
      <w:r w:rsidR="00033F36" w:rsidRPr="002C5F6E">
        <w:rPr>
          <w:rFonts w:asciiTheme="minorHAnsi" w:hAnsiTheme="minorHAnsi" w:cstheme="minorHAnsi"/>
          <w:sz w:val="22"/>
          <w:szCs w:val="22"/>
        </w:rPr>
        <w:t xml:space="preserve">Vašich 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práv. </w:t>
      </w:r>
      <w:r w:rsidR="00033F36" w:rsidRPr="002C5F6E">
        <w:rPr>
          <w:rFonts w:asciiTheme="minorHAnsi" w:hAnsiTheme="minorHAnsi" w:cstheme="minorHAnsi"/>
          <w:sz w:val="22"/>
          <w:szCs w:val="22"/>
        </w:rPr>
        <w:t>Ako d</w:t>
      </w:r>
      <w:r w:rsidR="00605445" w:rsidRPr="002C5F6E">
        <w:rPr>
          <w:rFonts w:asciiTheme="minorHAnsi" w:hAnsiTheme="minorHAnsi" w:cstheme="minorHAnsi"/>
          <w:sz w:val="22"/>
          <w:szCs w:val="22"/>
        </w:rPr>
        <w:t>otknut</w:t>
      </w:r>
      <w:r w:rsidR="00F26E1B" w:rsidRPr="002C5F6E">
        <w:rPr>
          <w:rFonts w:asciiTheme="minorHAnsi" w:hAnsiTheme="minorHAnsi" w:cstheme="minorHAnsi"/>
          <w:sz w:val="22"/>
          <w:szCs w:val="22"/>
        </w:rPr>
        <w:t>á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osob</w:t>
      </w:r>
      <w:r w:rsidR="00F26E1B" w:rsidRPr="002C5F6E">
        <w:rPr>
          <w:rFonts w:asciiTheme="minorHAnsi" w:hAnsiTheme="minorHAnsi" w:cstheme="minorHAnsi"/>
          <w:sz w:val="22"/>
          <w:szCs w:val="22"/>
        </w:rPr>
        <w:t>a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m</w:t>
      </w:r>
      <w:r w:rsidR="00033F36" w:rsidRPr="002C5F6E">
        <w:rPr>
          <w:rFonts w:asciiTheme="minorHAnsi" w:hAnsiTheme="minorHAnsi" w:cstheme="minorHAnsi"/>
          <w:sz w:val="22"/>
          <w:szCs w:val="22"/>
        </w:rPr>
        <w:t>áte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tieto práva:</w:t>
      </w:r>
    </w:p>
    <w:p w14:paraId="1A799F88" w14:textId="22204D24" w:rsidR="00605445" w:rsidRPr="002C5F6E" w:rsidRDefault="00605445" w:rsidP="00A46BE8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 informácie</w:t>
      </w:r>
    </w:p>
    <w:p w14:paraId="46E9D57C" w14:textId="5EE875B3" w:rsidR="00605445" w:rsidRPr="002C5F6E" w:rsidRDefault="005105D3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Máte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právo na informácie o spracúvaní </w:t>
      </w:r>
      <w:r w:rsidRPr="002C5F6E">
        <w:rPr>
          <w:rFonts w:asciiTheme="minorHAnsi" w:hAnsiTheme="minorHAnsi" w:cstheme="minorHAnsi"/>
          <w:sz w:val="22"/>
          <w:szCs w:val="22"/>
        </w:rPr>
        <w:t>Vašich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osobných údajov. Za týmto účelom sú prijaté vhodné opatrenia, aby </w:t>
      </w:r>
      <w:r w:rsidRPr="002C5F6E">
        <w:rPr>
          <w:rFonts w:asciiTheme="minorHAnsi" w:hAnsiTheme="minorHAnsi" w:cstheme="minorHAnsi"/>
          <w:sz w:val="22"/>
          <w:szCs w:val="22"/>
        </w:rPr>
        <w:t xml:space="preserve">Vám 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tieto informácie boli riadne poskytnuté. </w:t>
      </w:r>
      <w:r w:rsidR="00DF1AD4">
        <w:rPr>
          <w:rFonts w:asciiTheme="minorHAnsi" w:hAnsiTheme="minorHAnsi" w:cstheme="minorHAnsi"/>
          <w:sz w:val="22"/>
          <w:szCs w:val="22"/>
        </w:rPr>
        <w:t>Prevádzkovateľ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si plní informačnú povinnosť prostredníctvom tohto dokumentu, ktorý bude trvalo zverejnený na </w:t>
      </w:r>
      <w:r w:rsidRPr="002C5F6E">
        <w:rPr>
          <w:rFonts w:asciiTheme="minorHAnsi" w:hAnsiTheme="minorHAnsi" w:cstheme="minorHAnsi"/>
          <w:sz w:val="22"/>
          <w:szCs w:val="22"/>
        </w:rPr>
        <w:t>www.</w:t>
      </w:r>
      <w:r w:rsidR="00DF1AD4">
        <w:rPr>
          <w:rFonts w:asciiTheme="minorHAnsi" w:hAnsiTheme="minorHAnsi" w:cstheme="minorHAnsi"/>
          <w:sz w:val="22"/>
          <w:szCs w:val="22"/>
        </w:rPr>
        <w:t>zsza.sk.</w:t>
      </w:r>
    </w:p>
    <w:p w14:paraId="13AFCEEA" w14:textId="77777777" w:rsidR="00477817" w:rsidRPr="002C5F6E" w:rsidRDefault="00477817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A1AAD1" w14:textId="67AD520F" w:rsidR="00605445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 odvolanie udeleného súhlasu</w:t>
      </w:r>
    </w:p>
    <w:p w14:paraId="0722FC88" w14:textId="0B683CC7" w:rsidR="00477817" w:rsidRPr="002C5F6E" w:rsidRDefault="00605445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 xml:space="preserve">V prípade, </w:t>
      </w:r>
      <w:r w:rsidR="007E7667" w:rsidRPr="002C5F6E">
        <w:rPr>
          <w:rFonts w:asciiTheme="minorHAnsi" w:hAnsiTheme="minorHAnsi" w:cstheme="minorHAnsi"/>
          <w:sz w:val="22"/>
          <w:szCs w:val="22"/>
        </w:rPr>
        <w:t>ak ste nám udelili</w:t>
      </w:r>
      <w:r w:rsidRPr="002C5F6E">
        <w:rPr>
          <w:rFonts w:asciiTheme="minorHAnsi" w:hAnsiTheme="minorHAnsi" w:cstheme="minorHAnsi"/>
          <w:sz w:val="22"/>
          <w:szCs w:val="22"/>
        </w:rPr>
        <w:t xml:space="preserve"> súhlas na spracúvanie svojich osobných údajov, môže</w:t>
      </w:r>
      <w:r w:rsidR="007E7667" w:rsidRPr="002C5F6E">
        <w:rPr>
          <w:rFonts w:asciiTheme="minorHAnsi" w:hAnsiTheme="minorHAnsi" w:cstheme="minorHAnsi"/>
          <w:sz w:val="22"/>
          <w:szCs w:val="22"/>
        </w:rPr>
        <w:t>te</w:t>
      </w:r>
      <w:r w:rsidRPr="002C5F6E">
        <w:rPr>
          <w:rFonts w:asciiTheme="minorHAnsi" w:hAnsiTheme="minorHAnsi" w:cstheme="minorHAnsi"/>
          <w:sz w:val="22"/>
          <w:szCs w:val="22"/>
        </w:rPr>
        <w:t xml:space="preserve"> ho kedykoľvek odvolať. Odvolanie súhlasu nemá vplyv na zákonnosť spracúvania vychádzajúceho zo súhlasu pred jeho odvolaním. Súhlas </w:t>
      </w:r>
      <w:r w:rsidR="00710AF7">
        <w:rPr>
          <w:rFonts w:asciiTheme="minorHAnsi" w:hAnsiTheme="minorHAnsi" w:cstheme="minorHAnsi"/>
          <w:sz w:val="22"/>
          <w:szCs w:val="22"/>
        </w:rPr>
        <w:t>sa udeľuje</w:t>
      </w:r>
      <w:r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7E7667" w:rsidRPr="002C5F6E">
        <w:rPr>
          <w:rFonts w:asciiTheme="minorHAnsi" w:hAnsiTheme="minorHAnsi" w:cstheme="minorHAnsi"/>
          <w:sz w:val="22"/>
          <w:szCs w:val="22"/>
        </w:rPr>
        <w:t>na</w:t>
      </w:r>
      <w:r w:rsidR="00E27E83">
        <w:rPr>
          <w:rFonts w:asciiTheme="minorHAnsi" w:hAnsiTheme="minorHAnsi" w:cstheme="minorHAnsi"/>
          <w:sz w:val="22"/>
          <w:szCs w:val="22"/>
        </w:rPr>
        <w:t>pr. pri zverejňovaní fotografií.</w:t>
      </w:r>
    </w:p>
    <w:p w14:paraId="643E9065" w14:textId="77777777" w:rsidR="00605445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 prístup k údajom</w:t>
      </w:r>
    </w:p>
    <w:p w14:paraId="4F366C39" w14:textId="14184B9D" w:rsidR="00477817" w:rsidRPr="002C5F6E" w:rsidRDefault="00DF1AD4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Prevádzkovateľ</w:t>
      </w:r>
      <w:r w:rsidR="00477817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7E7667" w:rsidRPr="002C5F6E">
        <w:rPr>
          <w:rFonts w:asciiTheme="minorHAnsi" w:hAnsiTheme="minorHAnsi" w:cstheme="minorHAnsi"/>
          <w:sz w:val="22"/>
          <w:szCs w:val="22"/>
        </w:rPr>
        <w:t xml:space="preserve">Vám 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na </w:t>
      </w:r>
      <w:r w:rsidR="00E27E83">
        <w:rPr>
          <w:rFonts w:asciiTheme="minorHAnsi" w:hAnsiTheme="minorHAnsi" w:cstheme="minorHAnsi"/>
          <w:sz w:val="22"/>
          <w:szCs w:val="22"/>
        </w:rPr>
        <w:t xml:space="preserve">základe </w:t>
      </w:r>
      <w:r w:rsidR="00605445" w:rsidRPr="002C5F6E">
        <w:rPr>
          <w:rFonts w:asciiTheme="minorHAnsi" w:hAnsiTheme="minorHAnsi" w:cstheme="minorHAnsi"/>
          <w:sz w:val="22"/>
          <w:szCs w:val="22"/>
        </w:rPr>
        <w:t>žiados</w:t>
      </w:r>
      <w:r w:rsidR="00E27E83">
        <w:rPr>
          <w:rFonts w:asciiTheme="minorHAnsi" w:hAnsiTheme="minorHAnsi" w:cstheme="minorHAnsi"/>
          <w:sz w:val="22"/>
          <w:szCs w:val="22"/>
        </w:rPr>
        <w:t>ti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vydá potvrdenie o</w:t>
      </w:r>
      <w:r w:rsidR="007E7667" w:rsidRPr="002C5F6E">
        <w:rPr>
          <w:rFonts w:asciiTheme="minorHAnsi" w:hAnsiTheme="minorHAnsi" w:cstheme="minorHAnsi"/>
          <w:sz w:val="22"/>
          <w:szCs w:val="22"/>
        </w:rPr>
        <w:t> </w:t>
      </w:r>
      <w:r w:rsidR="00605445" w:rsidRPr="002C5F6E">
        <w:rPr>
          <w:rFonts w:asciiTheme="minorHAnsi" w:hAnsiTheme="minorHAnsi" w:cstheme="minorHAnsi"/>
          <w:sz w:val="22"/>
          <w:szCs w:val="22"/>
        </w:rPr>
        <w:t>spracúvaní</w:t>
      </w:r>
      <w:r w:rsidR="007E7667" w:rsidRPr="002C5F6E">
        <w:rPr>
          <w:rFonts w:asciiTheme="minorHAnsi" w:hAnsiTheme="minorHAnsi" w:cstheme="minorHAnsi"/>
          <w:sz w:val="22"/>
          <w:szCs w:val="22"/>
        </w:rPr>
        <w:t xml:space="preserve"> Vašich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osobných údajov, ako </w:t>
      </w:r>
      <w:r w:rsidR="007E7667" w:rsidRPr="002C5F6E">
        <w:rPr>
          <w:rFonts w:asciiTheme="minorHAnsi" w:hAnsiTheme="minorHAnsi" w:cstheme="minorHAnsi"/>
          <w:sz w:val="22"/>
          <w:szCs w:val="22"/>
        </w:rPr>
        <w:t xml:space="preserve">aj informácie o účeloch ich spracúvania, o kategóriách spracúvaných osobných údajov, o kategóriách príjemcov, o dobe ich uchovávania, o zdroji osobných údajov, pokiaľ osobné údaje neboli získané </w:t>
      </w:r>
      <w:r w:rsidR="00E4361E" w:rsidRPr="002C5F6E">
        <w:rPr>
          <w:rFonts w:asciiTheme="minorHAnsi" w:hAnsiTheme="minorHAnsi" w:cstheme="minorHAnsi"/>
          <w:sz w:val="22"/>
          <w:szCs w:val="22"/>
        </w:rPr>
        <w:t xml:space="preserve">priamo </w:t>
      </w:r>
      <w:r w:rsidR="007E7667" w:rsidRPr="002C5F6E">
        <w:rPr>
          <w:rFonts w:asciiTheme="minorHAnsi" w:hAnsiTheme="minorHAnsi" w:cstheme="minorHAnsi"/>
          <w:sz w:val="22"/>
          <w:szCs w:val="22"/>
        </w:rPr>
        <w:t>od Vás a o ďalších Vašich právach, ktoré si môžete uplatniť.</w:t>
      </w:r>
      <w:r w:rsidR="00EE6431" w:rsidRPr="002C5F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ZSZA</w:t>
      </w:r>
      <w:r w:rsidR="00EE6431" w:rsidRPr="002C5F6E">
        <w:rPr>
          <w:rFonts w:asciiTheme="minorHAnsi" w:hAnsiTheme="minorHAnsi" w:cstheme="minorHAnsi"/>
          <w:sz w:val="22"/>
          <w:szCs w:val="22"/>
        </w:rPr>
        <w:t xml:space="preserve"> Vám na </w:t>
      </w:r>
      <w:r w:rsidR="00E27E83">
        <w:rPr>
          <w:rFonts w:asciiTheme="minorHAnsi" w:hAnsiTheme="minorHAnsi" w:cstheme="minorHAnsi"/>
          <w:sz w:val="22"/>
          <w:szCs w:val="22"/>
        </w:rPr>
        <w:t xml:space="preserve">Vašu </w:t>
      </w:r>
      <w:r w:rsidR="00EE6431" w:rsidRPr="002C5F6E">
        <w:rPr>
          <w:rFonts w:asciiTheme="minorHAnsi" w:hAnsiTheme="minorHAnsi" w:cstheme="minorHAnsi"/>
          <w:sz w:val="22"/>
          <w:szCs w:val="22"/>
        </w:rPr>
        <w:t xml:space="preserve">žiadosť poskytne bezplatne aj kópiu </w:t>
      </w:r>
      <w:r w:rsidR="00E4361E" w:rsidRPr="002C5F6E">
        <w:rPr>
          <w:rFonts w:asciiTheme="minorHAnsi" w:hAnsiTheme="minorHAnsi" w:cstheme="minorHAnsi"/>
          <w:sz w:val="22"/>
          <w:szCs w:val="22"/>
        </w:rPr>
        <w:t xml:space="preserve">Vašich </w:t>
      </w:r>
      <w:r w:rsidR="00EE6431" w:rsidRPr="002C5F6E">
        <w:rPr>
          <w:rFonts w:asciiTheme="minorHAnsi" w:hAnsiTheme="minorHAnsi" w:cstheme="minorHAnsi"/>
          <w:sz w:val="22"/>
          <w:szCs w:val="22"/>
        </w:rPr>
        <w:t>osobných údajov, ktoré spracúva. Za akékoľvek ďalšie kópie si budeme účtovať primeraný poplatok zodpovedajúci administratívnym nákladom. O výške poplatku Vás budeme vopred informovať.</w:t>
      </w:r>
    </w:p>
    <w:p w14:paraId="75E2B85F" w14:textId="77777777" w:rsidR="00605445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 opravu</w:t>
      </w:r>
    </w:p>
    <w:p w14:paraId="15C80369" w14:textId="148B8385" w:rsidR="00477817" w:rsidRPr="002C5F6E" w:rsidRDefault="0014585D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Máte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právo na spracúvanie sprá</w:t>
      </w:r>
      <w:r w:rsidR="00477817" w:rsidRPr="002C5F6E">
        <w:rPr>
          <w:rFonts w:asciiTheme="minorHAnsi" w:hAnsiTheme="minorHAnsi" w:cstheme="minorHAnsi"/>
          <w:sz w:val="22"/>
          <w:szCs w:val="22"/>
        </w:rPr>
        <w:t xml:space="preserve">vnych a aktuálnych údajov.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vykonáva aktualizáciu údajov na </w:t>
      </w:r>
      <w:r w:rsidRPr="002C5F6E">
        <w:rPr>
          <w:rFonts w:asciiTheme="minorHAnsi" w:hAnsiTheme="minorHAnsi" w:cstheme="minorHAnsi"/>
          <w:sz w:val="22"/>
          <w:szCs w:val="22"/>
        </w:rPr>
        <w:t xml:space="preserve">Vašu </w:t>
      </w:r>
      <w:r w:rsidR="00605445" w:rsidRPr="002C5F6E">
        <w:rPr>
          <w:rFonts w:asciiTheme="minorHAnsi" w:hAnsiTheme="minorHAnsi" w:cstheme="minorHAnsi"/>
          <w:sz w:val="22"/>
          <w:szCs w:val="22"/>
        </w:rPr>
        <w:t>žiadosť, prípadne po overení týchto údajov v rámci komunikácie s</w:t>
      </w:r>
      <w:r w:rsidRPr="002C5F6E">
        <w:rPr>
          <w:rFonts w:asciiTheme="minorHAnsi" w:hAnsiTheme="minorHAnsi" w:cstheme="minorHAnsi"/>
          <w:sz w:val="22"/>
          <w:szCs w:val="22"/>
        </w:rPr>
        <w:t> Vami.</w:t>
      </w:r>
    </w:p>
    <w:p w14:paraId="35378007" w14:textId="48144F2E" w:rsidR="00605445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 vymazanie</w:t>
      </w:r>
      <w:r w:rsidR="00FA1963"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(právo „na zabudnutie“)</w:t>
      </w:r>
    </w:p>
    <w:p w14:paraId="2D375ED1" w14:textId="07AA530E" w:rsidR="00477817" w:rsidRPr="002C5F6E" w:rsidRDefault="00F92076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Za určitých podmienok máte právo na vymazanie Vašich osobných údajov, a to najmä</w:t>
      </w:r>
      <w:r w:rsidR="00820337" w:rsidRPr="002C5F6E">
        <w:rPr>
          <w:rFonts w:asciiTheme="minorHAnsi" w:hAnsiTheme="minorHAnsi" w:cstheme="minorHAnsi"/>
          <w:sz w:val="22"/>
          <w:szCs w:val="22"/>
        </w:rPr>
        <w:t>,</w:t>
      </w:r>
      <w:r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820337" w:rsidRPr="002C5F6E">
        <w:rPr>
          <w:rFonts w:asciiTheme="minorHAnsi" w:hAnsiTheme="minorHAnsi" w:cstheme="minorHAnsi"/>
          <w:sz w:val="22"/>
          <w:szCs w:val="22"/>
        </w:rPr>
        <w:t xml:space="preserve">ak osobné údaje už nie sú potrebné na účely, na ktoré sa získavali alebo inak spracúvali; ak ste odvolali svoj súhlas, na základe ktorého sa spracúvanie vykonáva; ak namietate oprávnený záujem na spracúvanie údajov zo strany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820337" w:rsidRPr="002C5F6E">
        <w:rPr>
          <w:rFonts w:asciiTheme="minorHAnsi" w:hAnsiTheme="minorHAnsi" w:cstheme="minorHAnsi"/>
          <w:sz w:val="22"/>
          <w:szCs w:val="22"/>
        </w:rPr>
        <w:t xml:space="preserve"> a</w:t>
      </w:r>
      <w:r w:rsidR="00E4361E" w:rsidRPr="002C5F6E">
        <w:rPr>
          <w:rFonts w:asciiTheme="minorHAnsi" w:hAnsiTheme="minorHAnsi" w:cstheme="minorHAnsi"/>
          <w:sz w:val="22"/>
          <w:szCs w:val="22"/>
        </w:rPr>
        <w:t>lebo</w:t>
      </w:r>
      <w:r w:rsidR="00820337" w:rsidRPr="002C5F6E">
        <w:rPr>
          <w:rFonts w:asciiTheme="minorHAnsi" w:hAnsiTheme="minorHAnsi" w:cstheme="minorHAnsi"/>
          <w:sz w:val="22"/>
          <w:szCs w:val="22"/>
        </w:rPr>
        <w:t xml:space="preserve"> pokiaľ sa osobné údaje spracúvali nezákonne. Po zvážení zákonných podmienok Vašej žiadosti na vymazanie osobných údajov vyhovieme, prípadne Vás budeme informovať, prečo osobné údaje vymazať nemôžeme.</w:t>
      </w:r>
    </w:p>
    <w:p w14:paraId="403D3C56" w14:textId="77777777" w:rsidR="00605445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 obmedzenie spracúvania</w:t>
      </w:r>
    </w:p>
    <w:p w14:paraId="084082DE" w14:textId="0263C144" w:rsidR="00605445" w:rsidRPr="002C5F6E" w:rsidRDefault="00820337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 xml:space="preserve">Za určitých podmienok máte právo na obmedzenie spracúvania </w:t>
      </w:r>
      <w:r w:rsidR="005A01CE" w:rsidRPr="002C5F6E">
        <w:rPr>
          <w:rFonts w:asciiTheme="minorHAnsi" w:hAnsiTheme="minorHAnsi" w:cstheme="minorHAnsi"/>
          <w:sz w:val="22"/>
          <w:szCs w:val="22"/>
        </w:rPr>
        <w:t xml:space="preserve">Vašich </w:t>
      </w:r>
      <w:r w:rsidRPr="002C5F6E">
        <w:rPr>
          <w:rFonts w:asciiTheme="minorHAnsi" w:hAnsiTheme="minorHAnsi" w:cstheme="minorHAnsi"/>
          <w:sz w:val="22"/>
          <w:szCs w:val="22"/>
        </w:rPr>
        <w:t xml:space="preserve">osobných údajov </w:t>
      </w:r>
      <w:r w:rsidR="005A01CE" w:rsidRPr="002C5F6E">
        <w:rPr>
          <w:rFonts w:asciiTheme="minorHAnsi" w:hAnsiTheme="minorHAnsi" w:cstheme="minorHAnsi"/>
          <w:sz w:val="22"/>
          <w:szCs w:val="22"/>
        </w:rPr>
        <w:t xml:space="preserve">zo strany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5A01CE" w:rsidRPr="002C5F6E">
        <w:rPr>
          <w:rFonts w:asciiTheme="minorHAnsi" w:hAnsiTheme="minorHAnsi" w:cstheme="minorHAnsi"/>
          <w:sz w:val="22"/>
          <w:szCs w:val="22"/>
        </w:rPr>
        <w:t xml:space="preserve">, a to najmä, ak napadnete správnosť osobných údajov, a to počas obdobia umožňujúceho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5A01CE" w:rsidRPr="002C5F6E">
        <w:rPr>
          <w:rFonts w:asciiTheme="minorHAnsi" w:hAnsiTheme="minorHAnsi" w:cstheme="minorHAnsi"/>
          <w:sz w:val="22"/>
          <w:szCs w:val="22"/>
        </w:rPr>
        <w:t xml:space="preserve"> overiť správnosť osobných údajov; ak je spracúvanie osobných údajov protizákonné a Vy namietate proti vymazaniu osobných údajov a žiadate namiesto toho obmedzenie ich spracúvania; ak ich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5A01CE" w:rsidRPr="002C5F6E">
        <w:rPr>
          <w:rFonts w:asciiTheme="minorHAnsi" w:hAnsiTheme="minorHAnsi" w:cstheme="minorHAnsi"/>
          <w:sz w:val="22"/>
          <w:szCs w:val="22"/>
        </w:rPr>
        <w:t xml:space="preserve"> už nepotrebuje na účely spracúvania, ale potrebujete ich Vy na preukázanie, uplatňovanie alebo obhajovanie právnych nárokov; ak ste namietali oprávnené záujmy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5A01CE" w:rsidRPr="002C5F6E">
        <w:rPr>
          <w:rFonts w:asciiTheme="minorHAnsi" w:hAnsiTheme="minorHAnsi" w:cstheme="minorHAnsi"/>
          <w:sz w:val="22"/>
          <w:szCs w:val="22"/>
        </w:rPr>
        <w:t xml:space="preserve">,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5A01CE" w:rsidRPr="002C5F6E">
        <w:rPr>
          <w:rFonts w:asciiTheme="minorHAnsi" w:hAnsiTheme="minorHAnsi" w:cstheme="minorHAnsi"/>
          <w:sz w:val="22"/>
          <w:szCs w:val="22"/>
        </w:rPr>
        <w:t xml:space="preserve"> ich spracúvanie obmedzí, až do overenia týchto oprávnených záujmov. Po zvážení zákonných podmienok Vašej žiadosti </w:t>
      </w:r>
      <w:r w:rsidR="005A01CE" w:rsidRPr="002C5F6E">
        <w:rPr>
          <w:rFonts w:asciiTheme="minorHAnsi" w:hAnsiTheme="minorHAnsi" w:cstheme="minorHAnsi"/>
          <w:sz w:val="22"/>
          <w:szCs w:val="22"/>
        </w:rPr>
        <w:lastRenderedPageBreak/>
        <w:t>o obmedzenie spracúvania osobných údajov vyhovieme, prípadne Vás budeme informovať, prečo žiadosti vyhovieť nemôžeme.</w:t>
      </w:r>
    </w:p>
    <w:p w14:paraId="2DE92709" w14:textId="77777777" w:rsidR="00605445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 prenosnosť údajov</w:t>
      </w:r>
    </w:p>
    <w:p w14:paraId="648B5A6F" w14:textId="32FFFBE3" w:rsidR="00477817" w:rsidRPr="002C5F6E" w:rsidRDefault="00605445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Práv</w:t>
      </w:r>
      <w:r w:rsidR="00C63566" w:rsidRPr="002C5F6E">
        <w:rPr>
          <w:rFonts w:asciiTheme="minorHAnsi" w:hAnsiTheme="minorHAnsi" w:cstheme="minorHAnsi"/>
          <w:sz w:val="22"/>
          <w:szCs w:val="22"/>
        </w:rPr>
        <w:t>o</w:t>
      </w:r>
      <w:r w:rsidRPr="002C5F6E">
        <w:rPr>
          <w:rFonts w:asciiTheme="minorHAnsi" w:hAnsiTheme="minorHAnsi" w:cstheme="minorHAnsi"/>
          <w:sz w:val="22"/>
          <w:szCs w:val="22"/>
        </w:rPr>
        <w:t xml:space="preserve"> na prenos osobných údajov</w:t>
      </w:r>
      <w:r w:rsidR="00477817" w:rsidRPr="002C5F6E">
        <w:rPr>
          <w:rFonts w:asciiTheme="minorHAnsi" w:hAnsiTheme="minorHAnsi" w:cstheme="minorHAnsi"/>
          <w:sz w:val="22"/>
          <w:szCs w:val="22"/>
        </w:rPr>
        <w:t xml:space="preserve"> k inému prevádzkovateľovi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Pr="002C5F6E">
        <w:rPr>
          <w:rFonts w:asciiTheme="minorHAnsi" w:hAnsiTheme="minorHAnsi" w:cstheme="minorHAnsi"/>
          <w:sz w:val="22"/>
          <w:szCs w:val="22"/>
        </w:rPr>
        <w:t xml:space="preserve"> vykoná výlučne na </w:t>
      </w:r>
      <w:r w:rsidR="008634D5" w:rsidRPr="002C5F6E">
        <w:rPr>
          <w:rFonts w:asciiTheme="minorHAnsi" w:hAnsiTheme="minorHAnsi" w:cstheme="minorHAnsi"/>
          <w:sz w:val="22"/>
          <w:szCs w:val="22"/>
        </w:rPr>
        <w:t xml:space="preserve">Vašu </w:t>
      </w:r>
      <w:r w:rsidRPr="002C5F6E">
        <w:rPr>
          <w:rFonts w:asciiTheme="minorHAnsi" w:hAnsiTheme="minorHAnsi" w:cstheme="minorHAnsi"/>
          <w:sz w:val="22"/>
          <w:szCs w:val="22"/>
        </w:rPr>
        <w:t>žia</w:t>
      </w:r>
      <w:r w:rsidR="008634D5" w:rsidRPr="002C5F6E">
        <w:rPr>
          <w:rFonts w:asciiTheme="minorHAnsi" w:hAnsiTheme="minorHAnsi" w:cstheme="minorHAnsi"/>
          <w:sz w:val="22"/>
          <w:szCs w:val="22"/>
        </w:rPr>
        <w:t xml:space="preserve">dosť a to v štruktúrovanom, bežne používanom a strojovo </w:t>
      </w:r>
      <w:r w:rsidR="00C63566" w:rsidRPr="002C5F6E">
        <w:rPr>
          <w:rFonts w:asciiTheme="minorHAnsi" w:hAnsiTheme="minorHAnsi" w:cstheme="minorHAnsi"/>
          <w:sz w:val="22"/>
          <w:szCs w:val="22"/>
        </w:rPr>
        <w:t>čitateľnom formáte v prípade, ak sa spracúvanie osobných údajov zakladá na Vašom súhlase, prípadne na plnení zmluvy s</w:t>
      </w:r>
      <w:r w:rsidR="00DF1AD4">
        <w:rPr>
          <w:rFonts w:asciiTheme="minorHAnsi" w:hAnsiTheme="minorHAnsi" w:cstheme="minorHAnsi"/>
          <w:sz w:val="22"/>
          <w:szCs w:val="22"/>
        </w:rPr>
        <w:t>o</w:t>
      </w:r>
      <w:r w:rsidR="00C63566" w:rsidRPr="002C5F6E">
        <w:rPr>
          <w:rFonts w:asciiTheme="minorHAnsi" w:hAnsiTheme="minorHAnsi" w:cstheme="minorHAnsi"/>
          <w:sz w:val="22"/>
          <w:szCs w:val="22"/>
        </w:rPr>
        <w:t> 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="00C63566" w:rsidRPr="002C5F6E">
        <w:rPr>
          <w:rFonts w:asciiTheme="minorHAnsi" w:hAnsiTheme="minorHAnsi" w:cstheme="minorHAnsi"/>
          <w:sz w:val="22"/>
          <w:szCs w:val="22"/>
        </w:rPr>
        <w:t xml:space="preserve"> a ak sa toto spracúvanie vykonáva automatizovanými prostriedkami</w:t>
      </w:r>
      <w:r w:rsidR="00D64F88" w:rsidRPr="002C5F6E">
        <w:rPr>
          <w:rFonts w:asciiTheme="minorHAnsi" w:hAnsiTheme="minorHAnsi" w:cstheme="minorHAnsi"/>
          <w:sz w:val="22"/>
          <w:szCs w:val="22"/>
        </w:rPr>
        <w:t>, ktoré takýto prenos umožňujú.</w:t>
      </w:r>
    </w:p>
    <w:p w14:paraId="5119502E" w14:textId="77777777" w:rsidR="00605445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namietať</w:t>
      </w:r>
    </w:p>
    <w:p w14:paraId="6DE49835" w14:textId="22630A73" w:rsidR="00477817" w:rsidRPr="002C5F6E" w:rsidRDefault="00814CFF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 xml:space="preserve">Za určitých podmienok máte právo namietať spracúvanie Vašich osobných údajov vykonávané na základe oprávneného záujmu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Pr="002C5F6E">
        <w:rPr>
          <w:rFonts w:asciiTheme="minorHAnsi" w:hAnsiTheme="minorHAnsi" w:cstheme="minorHAnsi"/>
          <w:sz w:val="22"/>
          <w:szCs w:val="22"/>
        </w:rPr>
        <w:t xml:space="preserve">. </w:t>
      </w:r>
      <w:r w:rsidR="00DF1AD4">
        <w:rPr>
          <w:rFonts w:asciiTheme="minorHAnsi" w:hAnsiTheme="minorHAnsi" w:cstheme="minorHAnsi"/>
          <w:sz w:val="22"/>
          <w:szCs w:val="22"/>
        </w:rPr>
        <w:t>ZSZA</w:t>
      </w:r>
      <w:r w:rsidRPr="002C5F6E">
        <w:rPr>
          <w:rFonts w:asciiTheme="minorHAnsi" w:hAnsiTheme="minorHAnsi" w:cstheme="minorHAnsi"/>
          <w:sz w:val="22"/>
          <w:szCs w:val="22"/>
        </w:rPr>
        <w:t xml:space="preserve"> tieto osobné údaje nebude ďalej spracúvať, pokiaľ v konkrétnom prípade nepreukáže nevyhnutné oprávnené dôvody tohto spracúvania.</w:t>
      </w:r>
    </w:p>
    <w:p w14:paraId="0588F072" w14:textId="58181C19" w:rsidR="005713C1" w:rsidRPr="002C5F6E" w:rsidRDefault="005713C1" w:rsidP="00A47F4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C5F6E">
        <w:rPr>
          <w:rFonts w:asciiTheme="minorHAnsi" w:hAnsiTheme="minorHAnsi" w:cstheme="minorHAnsi"/>
          <w:b/>
          <w:bCs/>
          <w:sz w:val="22"/>
          <w:szCs w:val="22"/>
        </w:rPr>
        <w:t>Automatické individuálne rozhodovanie vrátane profil</w:t>
      </w:r>
      <w:r w:rsidR="00F2733C" w:rsidRPr="002C5F6E">
        <w:rPr>
          <w:rFonts w:asciiTheme="minorHAnsi" w:hAnsiTheme="minorHAnsi" w:cstheme="minorHAnsi"/>
          <w:b/>
          <w:bCs/>
          <w:sz w:val="22"/>
          <w:szCs w:val="22"/>
        </w:rPr>
        <w:t>ovania</w:t>
      </w:r>
    </w:p>
    <w:p w14:paraId="39FA8AB3" w14:textId="7B48610F" w:rsidR="005713C1" w:rsidRDefault="00DF1AD4" w:rsidP="00A746B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ZSZA</w:t>
      </w:r>
      <w:r w:rsidR="00F2733C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6B1E3A">
        <w:rPr>
          <w:rFonts w:asciiTheme="minorHAnsi" w:hAnsiTheme="minorHAnsi" w:cstheme="minorHAnsi"/>
          <w:sz w:val="22"/>
          <w:szCs w:val="22"/>
        </w:rPr>
        <w:t>ne</w:t>
      </w:r>
      <w:r w:rsidR="00F2733C" w:rsidRPr="002C5F6E">
        <w:rPr>
          <w:rFonts w:asciiTheme="minorHAnsi" w:hAnsiTheme="minorHAnsi" w:cstheme="minorHAnsi"/>
          <w:sz w:val="22"/>
          <w:szCs w:val="22"/>
        </w:rPr>
        <w:t xml:space="preserve">vykonáva </w:t>
      </w:r>
      <w:r w:rsidR="006B1E3A">
        <w:rPr>
          <w:rFonts w:asciiTheme="minorHAnsi" w:hAnsiTheme="minorHAnsi" w:cstheme="minorHAnsi"/>
          <w:sz w:val="22"/>
          <w:szCs w:val="22"/>
        </w:rPr>
        <w:t>automatizované individuálne rozhodovanie, ani profilovanie</w:t>
      </w:r>
      <w:r w:rsidR="00F2733C" w:rsidRPr="002C5F6E">
        <w:rPr>
          <w:rFonts w:asciiTheme="minorHAnsi" w:hAnsiTheme="minorHAnsi" w:cstheme="minorHAnsi"/>
          <w:sz w:val="22"/>
          <w:szCs w:val="22"/>
        </w:rPr>
        <w:t>.</w:t>
      </w:r>
    </w:p>
    <w:p w14:paraId="16E94318" w14:textId="77777777" w:rsidR="003C6796" w:rsidRPr="003C6796" w:rsidRDefault="003C6796" w:rsidP="00A47F4B">
      <w:pPr>
        <w:spacing w:after="0"/>
        <w:rPr>
          <w:b/>
          <w:bCs/>
        </w:rPr>
      </w:pPr>
      <w:r w:rsidRPr="003C6796">
        <w:rPr>
          <w:b/>
          <w:bCs/>
        </w:rPr>
        <w:t>Právo na účinný súdny prostriedok nápravy</w:t>
      </w:r>
    </w:p>
    <w:p w14:paraId="297B8DC7" w14:textId="39D1BC63" w:rsidR="006B1E3A" w:rsidRPr="003C6796" w:rsidRDefault="003C6796" w:rsidP="003C6796">
      <w:pPr>
        <w:spacing w:after="240"/>
        <w:jc w:val="both"/>
      </w:pPr>
      <w:r w:rsidRPr="003C6796">
        <w:t>Ako dotknutá osoba máte právo na súdny prostriedok nápravy, ak sa domnievate, že v dôsledku spracúvania osobných údajov v rozpore s Nariadením GDPR alebo zákonom o ochrane osobných údajov došlo k porušeniu Vašich práv. Návrh na začatie konania môžete podať na príslušnom súde.</w:t>
      </w:r>
    </w:p>
    <w:p w14:paraId="02F3D6AA" w14:textId="3AF35F20" w:rsidR="00477817" w:rsidRPr="002C5F6E" w:rsidRDefault="00605445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2C5F6E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Právo podať podnet alebo sťažnosť na Úrad na ochranu osobných údajov</w:t>
      </w:r>
    </w:p>
    <w:p w14:paraId="5F7EF13A" w14:textId="10706FC8" w:rsidR="00477817" w:rsidRPr="002C5F6E" w:rsidRDefault="00814CFF" w:rsidP="00A746B2">
      <w:pPr>
        <w:pStyle w:val="Normlnywebov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Máte právo</w:t>
      </w:r>
      <w:r w:rsidR="00605445" w:rsidRPr="002C5F6E">
        <w:rPr>
          <w:rFonts w:asciiTheme="minorHAnsi" w:hAnsiTheme="minorHAnsi" w:cstheme="minorHAnsi"/>
          <w:sz w:val="22"/>
          <w:szCs w:val="22"/>
        </w:rPr>
        <w:t xml:space="preserve"> kedykoľvek </w:t>
      </w:r>
      <w:r w:rsidRPr="002C5F6E">
        <w:rPr>
          <w:rFonts w:asciiTheme="minorHAnsi" w:hAnsiTheme="minorHAnsi" w:cstheme="minorHAnsi"/>
          <w:sz w:val="22"/>
          <w:szCs w:val="22"/>
        </w:rPr>
        <w:t xml:space="preserve">sa </w:t>
      </w:r>
      <w:r w:rsidR="00605445" w:rsidRPr="002C5F6E">
        <w:rPr>
          <w:rFonts w:asciiTheme="minorHAnsi" w:hAnsiTheme="minorHAnsi" w:cstheme="minorHAnsi"/>
          <w:sz w:val="22"/>
          <w:szCs w:val="22"/>
        </w:rPr>
        <w:t>obrátiť s  podnetom, či sťažnosťou vo veci spracúvania osobných údajov na dozorný orgán, a to na Úrad na ochranu osobných údajov Slovenskej republiky, so sídlom Hraničná 12, 820 07 Bratislava 27, Slovenská republika, IČO: 36 064 220, tel. č.: +421/2/3231 3220, webové stránky </w:t>
      </w:r>
      <w:r w:rsidR="00477817" w:rsidRPr="002C5F6E">
        <w:rPr>
          <w:rFonts w:asciiTheme="minorHAnsi" w:hAnsiTheme="minorHAnsi" w:cstheme="minorHAnsi"/>
          <w:sz w:val="22"/>
          <w:szCs w:val="22"/>
        </w:rPr>
        <w:t>https://dataprotection.gov.sk/uoou/ .</w:t>
      </w:r>
    </w:p>
    <w:p w14:paraId="27EBB93E" w14:textId="7691118D" w:rsidR="00477817" w:rsidRPr="002C5F6E" w:rsidRDefault="00477817" w:rsidP="00477817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C5F6E">
        <w:rPr>
          <w:rFonts w:asciiTheme="minorHAnsi" w:hAnsiTheme="minorHAnsi" w:cstheme="minorHAnsi"/>
          <w:b/>
          <w:sz w:val="22"/>
          <w:szCs w:val="22"/>
        </w:rPr>
        <w:t xml:space="preserve">Ako si môžu dotknuté osoby </w:t>
      </w:r>
      <w:r w:rsidR="00243A1C" w:rsidRPr="002C5F6E">
        <w:rPr>
          <w:rFonts w:asciiTheme="minorHAnsi" w:hAnsiTheme="minorHAnsi" w:cstheme="minorHAnsi"/>
          <w:b/>
          <w:sz w:val="22"/>
          <w:szCs w:val="22"/>
        </w:rPr>
        <w:t>u </w:t>
      </w:r>
      <w:r w:rsidR="00195ABD">
        <w:rPr>
          <w:rFonts w:asciiTheme="minorHAnsi" w:hAnsiTheme="minorHAnsi" w:cstheme="minorHAnsi"/>
          <w:b/>
          <w:sz w:val="22"/>
          <w:szCs w:val="22"/>
        </w:rPr>
        <w:t>ZSZA</w:t>
      </w:r>
      <w:r w:rsidR="00243A1C" w:rsidRPr="002C5F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5F6E">
        <w:rPr>
          <w:rFonts w:asciiTheme="minorHAnsi" w:hAnsiTheme="minorHAnsi" w:cstheme="minorHAnsi"/>
          <w:b/>
          <w:sz w:val="22"/>
          <w:szCs w:val="22"/>
        </w:rPr>
        <w:t xml:space="preserve">svoje práva </w:t>
      </w:r>
      <w:r w:rsidR="00243A1C" w:rsidRPr="002C5F6E">
        <w:rPr>
          <w:rFonts w:asciiTheme="minorHAnsi" w:hAnsiTheme="minorHAnsi" w:cstheme="minorHAnsi"/>
          <w:b/>
          <w:sz w:val="22"/>
          <w:szCs w:val="22"/>
        </w:rPr>
        <w:t>uplatniť</w:t>
      </w:r>
      <w:r w:rsidRPr="002C5F6E">
        <w:rPr>
          <w:rFonts w:asciiTheme="minorHAnsi" w:hAnsiTheme="minorHAnsi" w:cstheme="minorHAnsi"/>
          <w:b/>
          <w:sz w:val="22"/>
          <w:szCs w:val="22"/>
        </w:rPr>
        <w:t>?</w:t>
      </w:r>
    </w:p>
    <w:p w14:paraId="192E3C4B" w14:textId="77777777" w:rsidR="00477817" w:rsidRPr="002C5F6E" w:rsidRDefault="00477817" w:rsidP="0047781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DDCE251" w14:textId="76F17A07" w:rsidR="00477817" w:rsidRPr="002C5F6E" w:rsidRDefault="006138BE" w:rsidP="0047781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Svoje práva</w:t>
      </w:r>
      <w:r w:rsidR="00477817" w:rsidRPr="002C5F6E">
        <w:rPr>
          <w:rFonts w:asciiTheme="minorHAnsi" w:hAnsiTheme="minorHAnsi" w:cstheme="minorHAnsi"/>
          <w:sz w:val="22"/>
          <w:szCs w:val="22"/>
        </w:rPr>
        <w:t xml:space="preserve"> si môže</w:t>
      </w:r>
      <w:r w:rsidRPr="002C5F6E">
        <w:rPr>
          <w:rFonts w:asciiTheme="minorHAnsi" w:hAnsiTheme="minorHAnsi" w:cstheme="minorHAnsi"/>
          <w:sz w:val="22"/>
          <w:szCs w:val="22"/>
        </w:rPr>
        <w:t>te</w:t>
      </w:r>
      <w:r w:rsidR="00477817" w:rsidRPr="002C5F6E">
        <w:rPr>
          <w:rFonts w:asciiTheme="minorHAnsi" w:hAnsiTheme="minorHAnsi" w:cstheme="minorHAnsi"/>
          <w:sz w:val="22"/>
          <w:szCs w:val="22"/>
        </w:rPr>
        <w:t xml:space="preserve"> uplatniť </w:t>
      </w:r>
      <w:r w:rsidR="00477817" w:rsidRPr="002C5F6E">
        <w:rPr>
          <w:rFonts w:asciiTheme="minorHAnsi" w:hAnsiTheme="minorHAnsi" w:cstheme="minorHAnsi"/>
          <w:b/>
          <w:sz w:val="22"/>
          <w:szCs w:val="22"/>
        </w:rPr>
        <w:t>písomne:</w:t>
      </w:r>
    </w:p>
    <w:p w14:paraId="0DE313BF" w14:textId="772F7393" w:rsidR="00477817" w:rsidRPr="00F73EF9" w:rsidRDefault="002F48E3" w:rsidP="00477817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b/>
          <w:sz w:val="22"/>
          <w:szCs w:val="22"/>
        </w:rPr>
        <w:t>poštou</w:t>
      </w:r>
      <w:r w:rsidRPr="002C5F6E">
        <w:rPr>
          <w:rFonts w:asciiTheme="minorHAnsi" w:hAnsiTheme="minorHAnsi" w:cstheme="minorHAnsi"/>
          <w:sz w:val="22"/>
          <w:szCs w:val="22"/>
        </w:rPr>
        <w:t xml:space="preserve"> na adresu prevádzkovateľa: </w:t>
      </w:r>
      <w:r w:rsidR="00F73EF9" w:rsidRPr="00F73EF9">
        <w:rPr>
          <w:rFonts w:asciiTheme="minorHAnsi" w:hAnsiTheme="minorHAnsi" w:cstheme="minorHAnsi"/>
          <w:b/>
          <w:bCs/>
          <w:sz w:val="22"/>
          <w:szCs w:val="22"/>
        </w:rPr>
        <w:t xml:space="preserve">Zberné suroviny Žilina </w:t>
      </w:r>
      <w:proofErr w:type="spellStart"/>
      <w:r w:rsidR="00F73EF9" w:rsidRPr="00F73EF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F73EF9" w:rsidRPr="00F73E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73EF9" w:rsidRPr="00F73EF9">
        <w:rPr>
          <w:rFonts w:asciiTheme="minorHAnsi" w:hAnsiTheme="minorHAnsi" w:cstheme="minorHAnsi"/>
          <w:sz w:val="22"/>
          <w:szCs w:val="22"/>
        </w:rPr>
        <w:t>, Kragujevská 3, Žilina 010 01</w:t>
      </w:r>
    </w:p>
    <w:p w14:paraId="1608F907" w14:textId="267C5459" w:rsidR="0002604D" w:rsidRPr="002C5F6E" w:rsidRDefault="002F48E3" w:rsidP="00A746B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e-mailom na adresu</w:t>
      </w:r>
      <w:r w:rsidR="006138BE" w:rsidRPr="002C5F6E">
        <w:rPr>
          <w:rFonts w:asciiTheme="minorHAnsi" w:hAnsiTheme="minorHAnsi" w:cstheme="minorHAnsi"/>
          <w:sz w:val="22"/>
          <w:szCs w:val="22"/>
        </w:rPr>
        <w:t xml:space="preserve">: </w:t>
      </w:r>
      <w:r w:rsidR="00A47F4B">
        <w:rPr>
          <w:rFonts w:asciiTheme="minorHAnsi" w:hAnsiTheme="minorHAnsi" w:cstheme="minorHAnsi"/>
          <w:b/>
          <w:bCs/>
          <w:sz w:val="22"/>
          <w:szCs w:val="22"/>
        </w:rPr>
        <w:t>gdpr@</w:t>
      </w:r>
      <w:r w:rsidR="00F73EF9">
        <w:rPr>
          <w:rFonts w:asciiTheme="minorHAnsi" w:hAnsiTheme="minorHAnsi" w:cstheme="minorHAnsi"/>
          <w:b/>
          <w:bCs/>
          <w:sz w:val="22"/>
          <w:szCs w:val="22"/>
        </w:rPr>
        <w:t>zsza.sk.</w:t>
      </w:r>
    </w:p>
    <w:p w14:paraId="561D9467" w14:textId="77777777" w:rsidR="002F48E3" w:rsidRPr="002C5F6E" w:rsidRDefault="002F48E3" w:rsidP="002F48E3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D31666" w14:textId="6A0D4740" w:rsidR="00152C18" w:rsidRPr="002C5F6E" w:rsidRDefault="00152C18" w:rsidP="002F48E3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b/>
          <w:bCs/>
          <w:sz w:val="22"/>
          <w:szCs w:val="22"/>
        </w:rPr>
        <w:t>Žiadosť na uplatnenie práv dotknutých osôb</w:t>
      </w:r>
      <w:r w:rsidRPr="002C5F6E">
        <w:rPr>
          <w:rFonts w:asciiTheme="minorHAnsi" w:hAnsiTheme="minorHAnsi" w:cstheme="minorHAnsi"/>
          <w:sz w:val="22"/>
          <w:szCs w:val="22"/>
        </w:rPr>
        <w:t xml:space="preserve"> je dostupná </w:t>
      </w:r>
      <w:hyperlink r:id="rId16" w:history="1">
        <w:r w:rsidRPr="0009188E">
          <w:rPr>
            <w:rStyle w:val="Hypertextovprepojenie"/>
            <w:rFonts w:asciiTheme="minorHAnsi" w:hAnsiTheme="minorHAnsi" w:cstheme="minorHAnsi"/>
            <w:sz w:val="22"/>
            <w:szCs w:val="22"/>
          </w:rPr>
          <w:t>TU</w:t>
        </w:r>
      </w:hyperlink>
      <w:r w:rsidRPr="002C5F6E">
        <w:rPr>
          <w:rFonts w:asciiTheme="minorHAnsi" w:hAnsiTheme="minorHAnsi" w:cstheme="minorHAnsi"/>
          <w:sz w:val="22"/>
          <w:szCs w:val="22"/>
        </w:rPr>
        <w:t>.</w:t>
      </w:r>
    </w:p>
    <w:p w14:paraId="080F1EE0" w14:textId="77777777" w:rsidR="00152C18" w:rsidRPr="002C5F6E" w:rsidRDefault="00152C18" w:rsidP="002F48E3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20265B" w14:textId="6CFBD16F" w:rsidR="00477817" w:rsidRPr="002C5F6E" w:rsidRDefault="008C468E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K</w:t>
      </w:r>
      <w:r w:rsidR="002F48E3" w:rsidRPr="002C5F6E">
        <w:rPr>
          <w:rFonts w:asciiTheme="minorHAnsi" w:hAnsiTheme="minorHAnsi" w:cstheme="minorHAnsi"/>
          <w:sz w:val="22"/>
          <w:szCs w:val="22"/>
        </w:rPr>
        <w:t>aždú žiadosť zaeviduje</w:t>
      </w:r>
      <w:r w:rsidRPr="002C5F6E">
        <w:rPr>
          <w:rFonts w:asciiTheme="minorHAnsi" w:hAnsiTheme="minorHAnsi" w:cstheme="minorHAnsi"/>
          <w:sz w:val="22"/>
          <w:szCs w:val="22"/>
        </w:rPr>
        <w:t>me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a vybaví</w:t>
      </w:r>
      <w:r w:rsidRPr="002C5F6E">
        <w:rPr>
          <w:rFonts w:asciiTheme="minorHAnsi" w:hAnsiTheme="minorHAnsi" w:cstheme="minorHAnsi"/>
          <w:sz w:val="22"/>
          <w:szCs w:val="22"/>
        </w:rPr>
        <w:t>me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2F48E3" w:rsidRPr="002C5F6E">
        <w:rPr>
          <w:rFonts w:asciiTheme="minorHAnsi" w:hAnsiTheme="minorHAnsi" w:cstheme="minorHAnsi"/>
          <w:b/>
          <w:bCs/>
          <w:sz w:val="22"/>
          <w:szCs w:val="22"/>
        </w:rPr>
        <w:t>bez zbytočného odkladu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, najneskôr </w:t>
      </w:r>
      <w:r w:rsidR="002F48E3" w:rsidRPr="002C5F6E">
        <w:rPr>
          <w:rFonts w:asciiTheme="minorHAnsi" w:hAnsiTheme="minorHAnsi" w:cstheme="minorHAnsi"/>
          <w:b/>
          <w:sz w:val="22"/>
          <w:szCs w:val="22"/>
        </w:rPr>
        <w:t>do jedného mesiaca</w:t>
      </w:r>
      <w:r w:rsidR="002F48E3" w:rsidRPr="002C5F6E">
        <w:rPr>
          <w:rFonts w:asciiTheme="minorHAnsi" w:hAnsiTheme="minorHAnsi" w:cstheme="minorHAnsi"/>
          <w:sz w:val="22"/>
          <w:szCs w:val="22"/>
        </w:rPr>
        <w:t>.</w:t>
      </w:r>
      <w:r w:rsidR="002F48E3" w:rsidRPr="002C5F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V tejto lehote </w:t>
      </w:r>
      <w:r w:rsidRPr="002C5F6E">
        <w:rPr>
          <w:rFonts w:asciiTheme="minorHAnsi" w:hAnsiTheme="minorHAnsi" w:cstheme="minorHAnsi"/>
          <w:sz w:val="22"/>
          <w:szCs w:val="22"/>
        </w:rPr>
        <w:t xml:space="preserve">Vás </w:t>
      </w:r>
      <w:r w:rsidR="002F48E3" w:rsidRPr="002C5F6E">
        <w:rPr>
          <w:rFonts w:asciiTheme="minorHAnsi" w:hAnsiTheme="minorHAnsi" w:cstheme="minorHAnsi"/>
          <w:sz w:val="22"/>
          <w:szCs w:val="22"/>
        </w:rPr>
        <w:t>informuje</w:t>
      </w:r>
      <w:r w:rsidRPr="002C5F6E">
        <w:rPr>
          <w:rFonts w:asciiTheme="minorHAnsi" w:hAnsiTheme="minorHAnsi" w:cstheme="minorHAnsi"/>
          <w:sz w:val="22"/>
          <w:szCs w:val="22"/>
        </w:rPr>
        <w:t>me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o opatreniach, ktoré </w:t>
      </w:r>
      <w:r w:rsidRPr="002C5F6E">
        <w:rPr>
          <w:rFonts w:asciiTheme="minorHAnsi" w:hAnsiTheme="minorHAnsi" w:cstheme="minorHAnsi"/>
          <w:sz w:val="22"/>
          <w:szCs w:val="22"/>
        </w:rPr>
        <w:t xml:space="preserve">sme 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na základe </w:t>
      </w:r>
      <w:r w:rsidRPr="002C5F6E">
        <w:rPr>
          <w:rFonts w:asciiTheme="minorHAnsi" w:hAnsiTheme="minorHAnsi" w:cstheme="minorHAnsi"/>
          <w:sz w:val="22"/>
          <w:szCs w:val="22"/>
        </w:rPr>
        <w:t>tejto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žiadosti prijali. Uvedená lehota sa môže v prípade potreby predĺžiť o ďalšie dva mesiace, pričom sa zohľadní komplexnosť žiadosti a počet žiadostí. O predĺžení lehoty </w:t>
      </w:r>
      <w:r w:rsidRPr="002C5F6E">
        <w:rPr>
          <w:rFonts w:asciiTheme="minorHAnsi" w:hAnsiTheme="minorHAnsi" w:cstheme="minorHAnsi"/>
          <w:sz w:val="22"/>
          <w:szCs w:val="22"/>
        </w:rPr>
        <w:t>Vás budeme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inform</w:t>
      </w:r>
      <w:r w:rsidRPr="002C5F6E">
        <w:rPr>
          <w:rFonts w:asciiTheme="minorHAnsi" w:hAnsiTheme="minorHAnsi" w:cstheme="minorHAnsi"/>
          <w:sz w:val="22"/>
          <w:szCs w:val="22"/>
        </w:rPr>
        <w:t>ovať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do jedného mesiaca od </w:t>
      </w:r>
      <w:r w:rsidRPr="002C5F6E">
        <w:rPr>
          <w:rFonts w:asciiTheme="minorHAnsi" w:hAnsiTheme="minorHAnsi" w:cstheme="minorHAnsi"/>
          <w:sz w:val="22"/>
          <w:szCs w:val="22"/>
        </w:rPr>
        <w:t xml:space="preserve">jej </w:t>
      </w:r>
      <w:r w:rsidR="002F48E3" w:rsidRPr="002C5F6E">
        <w:rPr>
          <w:rFonts w:asciiTheme="minorHAnsi" w:hAnsiTheme="minorHAnsi" w:cstheme="minorHAnsi"/>
          <w:sz w:val="22"/>
          <w:szCs w:val="22"/>
        </w:rPr>
        <w:t>podania spolu s odôvodnením zmeškania lehoty.</w:t>
      </w:r>
    </w:p>
    <w:p w14:paraId="376C46A1" w14:textId="77777777" w:rsidR="002F48E3" w:rsidRPr="002C5F6E" w:rsidRDefault="002F48E3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DE5299" w14:textId="696809FD" w:rsidR="002F48E3" w:rsidRPr="002C5F6E" w:rsidRDefault="002F48E3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b/>
          <w:bCs/>
          <w:sz w:val="22"/>
          <w:szCs w:val="22"/>
        </w:rPr>
        <w:t>Oznámenie o spôsobe vybavenia žiadosti</w:t>
      </w:r>
      <w:r w:rsidRPr="002C5F6E">
        <w:rPr>
          <w:rFonts w:asciiTheme="minorHAnsi" w:hAnsiTheme="minorHAnsi" w:cstheme="minorHAnsi"/>
          <w:sz w:val="22"/>
          <w:szCs w:val="22"/>
        </w:rPr>
        <w:t xml:space="preserve"> sa podáva rovnakým spôsobom, akým bola žiadosť podaná, pokiaľ nepožiada</w:t>
      </w:r>
      <w:r w:rsidR="008C468E" w:rsidRPr="002C5F6E">
        <w:rPr>
          <w:rFonts w:asciiTheme="minorHAnsi" w:hAnsiTheme="minorHAnsi" w:cstheme="minorHAnsi"/>
          <w:sz w:val="22"/>
          <w:szCs w:val="22"/>
        </w:rPr>
        <w:t>te</w:t>
      </w:r>
      <w:r w:rsidRPr="002C5F6E">
        <w:rPr>
          <w:rFonts w:asciiTheme="minorHAnsi" w:hAnsiTheme="minorHAnsi" w:cstheme="minorHAnsi"/>
          <w:sz w:val="22"/>
          <w:szCs w:val="22"/>
        </w:rPr>
        <w:t xml:space="preserve"> o iný spôsob.</w:t>
      </w:r>
      <w:r w:rsidR="00F47503" w:rsidRPr="002C5F6E">
        <w:rPr>
          <w:rFonts w:asciiTheme="minorHAnsi" w:hAnsiTheme="minorHAnsi" w:cstheme="minorHAnsi"/>
          <w:sz w:val="22"/>
          <w:szCs w:val="22"/>
        </w:rPr>
        <w:t xml:space="preserve"> V prípade, ak oznámenie obsahuje osobné údaje osobitnej kategórie, </w:t>
      </w:r>
      <w:r w:rsidR="008C468E" w:rsidRPr="002C5F6E">
        <w:rPr>
          <w:rFonts w:asciiTheme="minorHAnsi" w:hAnsiTheme="minorHAnsi" w:cstheme="minorHAnsi"/>
          <w:sz w:val="22"/>
          <w:szCs w:val="22"/>
        </w:rPr>
        <w:t>oznámenie</w:t>
      </w:r>
      <w:r w:rsidR="00437FA6" w:rsidRPr="002C5F6E">
        <w:rPr>
          <w:rFonts w:asciiTheme="minorHAnsi" w:hAnsiTheme="minorHAnsi" w:cstheme="minorHAnsi"/>
          <w:sz w:val="22"/>
          <w:szCs w:val="22"/>
        </w:rPr>
        <w:t xml:space="preserve"> posiela</w:t>
      </w:r>
      <w:r w:rsidR="008C468E" w:rsidRPr="002C5F6E">
        <w:rPr>
          <w:rFonts w:asciiTheme="minorHAnsi" w:hAnsiTheme="minorHAnsi" w:cstheme="minorHAnsi"/>
          <w:sz w:val="22"/>
          <w:szCs w:val="22"/>
        </w:rPr>
        <w:t>me</w:t>
      </w:r>
      <w:r w:rsidR="00437FA6" w:rsidRPr="002C5F6E">
        <w:rPr>
          <w:rFonts w:asciiTheme="minorHAnsi" w:hAnsiTheme="minorHAnsi" w:cstheme="minorHAnsi"/>
          <w:sz w:val="22"/>
          <w:szCs w:val="22"/>
        </w:rPr>
        <w:t xml:space="preserve"> výlučne poštou do vlastných rúk.</w:t>
      </w:r>
    </w:p>
    <w:p w14:paraId="1F1395B2" w14:textId="77777777" w:rsidR="002F48E3" w:rsidRPr="002C5F6E" w:rsidRDefault="002F48E3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D00A70" w14:textId="00C4A120" w:rsidR="007B6BB6" w:rsidRPr="002C5F6E" w:rsidRDefault="008C468E" w:rsidP="00605445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Vaše žiadosti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vybavuje</w:t>
      </w:r>
      <w:r w:rsidRPr="002C5F6E">
        <w:rPr>
          <w:rFonts w:asciiTheme="minorHAnsi" w:hAnsiTheme="minorHAnsi" w:cstheme="minorHAnsi"/>
          <w:sz w:val="22"/>
          <w:szCs w:val="22"/>
        </w:rPr>
        <w:t>me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2F48E3" w:rsidRPr="002C5F6E">
        <w:rPr>
          <w:rFonts w:asciiTheme="minorHAnsi" w:hAnsiTheme="minorHAnsi" w:cstheme="minorHAnsi"/>
          <w:b/>
          <w:sz w:val="22"/>
          <w:szCs w:val="22"/>
        </w:rPr>
        <w:t>bezplatne</w:t>
      </w:r>
      <w:r w:rsidR="002F48E3" w:rsidRPr="002C5F6E">
        <w:rPr>
          <w:rFonts w:asciiTheme="minorHAnsi" w:hAnsiTheme="minorHAnsi" w:cstheme="minorHAnsi"/>
          <w:sz w:val="22"/>
          <w:szCs w:val="22"/>
        </w:rPr>
        <w:t xml:space="preserve">. Ak je však žiadosť zjavne </w:t>
      </w:r>
      <w:r w:rsidR="007B6BB6" w:rsidRPr="002C5F6E">
        <w:rPr>
          <w:rFonts w:asciiTheme="minorHAnsi" w:hAnsiTheme="minorHAnsi" w:cstheme="minorHAnsi"/>
          <w:sz w:val="22"/>
          <w:szCs w:val="22"/>
        </w:rPr>
        <w:t>neopodstatnená alebo opakovaná, môže</w:t>
      </w:r>
      <w:r w:rsidRPr="002C5F6E">
        <w:rPr>
          <w:rFonts w:asciiTheme="minorHAnsi" w:hAnsiTheme="minorHAnsi" w:cstheme="minorHAnsi"/>
          <w:sz w:val="22"/>
          <w:szCs w:val="22"/>
        </w:rPr>
        <w:t>me</w:t>
      </w:r>
      <w:r w:rsidR="007B6BB6" w:rsidRPr="002C5F6E">
        <w:rPr>
          <w:rFonts w:asciiTheme="minorHAnsi" w:hAnsiTheme="minorHAnsi" w:cstheme="minorHAnsi"/>
          <w:sz w:val="22"/>
          <w:szCs w:val="22"/>
        </w:rPr>
        <w:t xml:space="preserve"> za jej vybavenie žiadať:</w:t>
      </w:r>
    </w:p>
    <w:p w14:paraId="632D4E44" w14:textId="77777777" w:rsidR="007B6BB6" w:rsidRPr="002C5F6E" w:rsidRDefault="007B6BB6" w:rsidP="007B6BB6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primeraný poplatok zohľadňujúci administratívne náklady,</w:t>
      </w:r>
    </w:p>
    <w:p w14:paraId="6371CBA7" w14:textId="05BCCAC5" w:rsidR="00152C18" w:rsidRPr="002C5F6E" w:rsidRDefault="007B6BB6" w:rsidP="00152C18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>odmietnuť konať.</w:t>
      </w:r>
    </w:p>
    <w:p w14:paraId="1F9EC499" w14:textId="77777777" w:rsidR="007B6BB6" w:rsidRPr="002C5F6E" w:rsidRDefault="007B6BB6" w:rsidP="007B6BB6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7CA617" w14:textId="602B1324" w:rsidR="00642FCE" w:rsidRPr="002C5F6E" w:rsidRDefault="00617E83" w:rsidP="00642FC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C5F6E">
        <w:rPr>
          <w:rFonts w:asciiTheme="minorHAnsi" w:hAnsiTheme="minorHAnsi" w:cstheme="minorHAnsi"/>
          <w:b/>
          <w:sz w:val="22"/>
          <w:szCs w:val="22"/>
        </w:rPr>
        <w:t>Ako sú osobné údaje v</w:t>
      </w:r>
      <w:r w:rsidR="00FF17C0" w:rsidRPr="002C5F6E">
        <w:rPr>
          <w:rFonts w:asciiTheme="minorHAnsi" w:hAnsiTheme="minorHAnsi" w:cstheme="minorHAnsi"/>
          <w:b/>
          <w:sz w:val="22"/>
          <w:szCs w:val="22"/>
        </w:rPr>
        <w:t> </w:t>
      </w:r>
      <w:r w:rsidR="00DA39B3">
        <w:rPr>
          <w:rFonts w:asciiTheme="minorHAnsi" w:hAnsiTheme="minorHAnsi" w:cstheme="minorHAnsi"/>
          <w:b/>
          <w:sz w:val="22"/>
          <w:szCs w:val="22"/>
        </w:rPr>
        <w:t>ZSZA</w:t>
      </w:r>
      <w:r w:rsidRPr="002C5F6E">
        <w:rPr>
          <w:rFonts w:asciiTheme="minorHAnsi" w:hAnsiTheme="minorHAnsi" w:cstheme="minorHAnsi"/>
          <w:b/>
          <w:sz w:val="22"/>
          <w:szCs w:val="22"/>
        </w:rPr>
        <w:t xml:space="preserve"> chránené?</w:t>
      </w:r>
    </w:p>
    <w:p w14:paraId="1AFCC342" w14:textId="23E498B8" w:rsidR="00642FCE" w:rsidRPr="002C5F6E" w:rsidRDefault="00DA39B3" w:rsidP="00642FCE">
      <w:pPr>
        <w:pStyle w:val="Normlnywebov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ZSZA</w:t>
      </w:r>
      <w:r w:rsidR="001A7E51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dôsledne zabezpečuje ochranu osobných údajov. Za týmto účelom </w:t>
      </w:r>
      <w:r w:rsidR="00EA42A4" w:rsidRPr="002C5F6E">
        <w:rPr>
          <w:rFonts w:asciiTheme="minorHAnsi" w:hAnsiTheme="minorHAnsi" w:cstheme="minorHAnsi"/>
          <w:sz w:val="22"/>
          <w:szCs w:val="22"/>
        </w:rPr>
        <w:t xml:space="preserve">sme </w:t>
      </w:r>
      <w:r w:rsidR="00642FCE" w:rsidRPr="002C5F6E">
        <w:rPr>
          <w:rFonts w:asciiTheme="minorHAnsi" w:hAnsiTheme="minorHAnsi" w:cstheme="minorHAnsi"/>
          <w:sz w:val="22"/>
          <w:szCs w:val="22"/>
        </w:rPr>
        <w:t>prijal</w:t>
      </w:r>
      <w:r w:rsidR="00EA42A4" w:rsidRPr="002C5F6E">
        <w:rPr>
          <w:rFonts w:asciiTheme="minorHAnsi" w:hAnsiTheme="minorHAnsi" w:cstheme="minorHAnsi"/>
          <w:sz w:val="22"/>
          <w:szCs w:val="22"/>
        </w:rPr>
        <w:t>i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 primerané technické, organizačné a bezpečnostné opatrenia zohľadňujúce hroziace riziko, povahu spracúvania, najnovšie poznatky a náklady na prijatie týchto opatrení.</w:t>
      </w:r>
    </w:p>
    <w:p w14:paraId="6DDB7B0A" w14:textId="022D4D8C" w:rsidR="00642FCE" w:rsidRPr="002C5F6E" w:rsidRDefault="00DA39B3" w:rsidP="00642FCE">
      <w:pPr>
        <w:pStyle w:val="Normlnywebov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ZSZA</w:t>
      </w:r>
      <w:r w:rsidR="001A7E51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chráni </w:t>
      </w:r>
      <w:r w:rsidR="00EA42A4" w:rsidRPr="002C5F6E">
        <w:rPr>
          <w:rFonts w:asciiTheme="minorHAnsi" w:hAnsiTheme="minorHAnsi" w:cstheme="minorHAnsi"/>
          <w:sz w:val="22"/>
          <w:szCs w:val="22"/>
        </w:rPr>
        <w:t xml:space="preserve">Vaše </w:t>
      </w:r>
      <w:r w:rsidR="00642FCE" w:rsidRPr="002C5F6E">
        <w:rPr>
          <w:rFonts w:asciiTheme="minorHAnsi" w:hAnsiTheme="minorHAnsi" w:cstheme="minorHAnsi"/>
          <w:sz w:val="22"/>
          <w:szCs w:val="22"/>
        </w:rPr>
        <w:t>osobné údaje vhodnými a dostupnými prostriedkami pred zneužitím. Pritom predovšetkým uchováva</w:t>
      </w:r>
      <w:r w:rsidR="00EA42A4" w:rsidRPr="002C5F6E">
        <w:rPr>
          <w:rFonts w:asciiTheme="minorHAnsi" w:hAnsiTheme="minorHAnsi" w:cstheme="minorHAnsi"/>
          <w:sz w:val="22"/>
          <w:szCs w:val="22"/>
        </w:rPr>
        <w:t>me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 osobné údaje v priestoroch, na miestach, v prostredí alebo v systéme, do ktorého má prístup obmedzený, vopred stanovený a v každom okamihu kontrolovaný okruh osôb.</w:t>
      </w:r>
    </w:p>
    <w:p w14:paraId="180C1417" w14:textId="3F4FA74A" w:rsidR="00642FCE" w:rsidRPr="002C5F6E" w:rsidRDefault="00DA39B3" w:rsidP="00642FCE">
      <w:pPr>
        <w:pStyle w:val="Normlnywebov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ZSZA</w:t>
      </w:r>
      <w:r w:rsidR="001A7E51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642FCE" w:rsidRPr="002C5F6E">
        <w:rPr>
          <w:rFonts w:asciiTheme="minorHAnsi" w:hAnsiTheme="minorHAnsi" w:cstheme="minorHAnsi"/>
          <w:sz w:val="22"/>
          <w:szCs w:val="22"/>
        </w:rPr>
        <w:t>raz za rok vykoná vyhodnotenie postupov pri nakladaní a spracovávaní osobných údajov. O</w:t>
      </w:r>
      <w:r w:rsidR="00E65519" w:rsidRPr="002C5F6E">
        <w:rPr>
          <w:rFonts w:asciiTheme="minorHAnsi" w:hAnsiTheme="minorHAnsi" w:cstheme="minorHAnsi"/>
          <w:sz w:val="22"/>
          <w:szCs w:val="22"/>
        </w:rPr>
        <w:t> </w:t>
      </w:r>
      <w:r w:rsidR="00642FCE" w:rsidRPr="002C5F6E">
        <w:rPr>
          <w:rFonts w:asciiTheme="minorHAnsi" w:hAnsiTheme="minorHAnsi" w:cstheme="minorHAnsi"/>
          <w:sz w:val="22"/>
          <w:szCs w:val="22"/>
        </w:rPr>
        <w:t>vyhodnotení spíše</w:t>
      </w:r>
      <w:r w:rsidR="00EA42A4" w:rsidRPr="002C5F6E">
        <w:rPr>
          <w:rFonts w:asciiTheme="minorHAnsi" w:hAnsiTheme="minorHAnsi" w:cstheme="minorHAnsi"/>
          <w:sz w:val="22"/>
          <w:szCs w:val="22"/>
        </w:rPr>
        <w:t>me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 stručný záznam, tzv. správ</w:t>
      </w:r>
      <w:r w:rsidR="00EA42A4" w:rsidRPr="002C5F6E">
        <w:rPr>
          <w:rFonts w:asciiTheme="minorHAnsi" w:hAnsiTheme="minorHAnsi" w:cstheme="minorHAnsi"/>
          <w:sz w:val="22"/>
          <w:szCs w:val="22"/>
        </w:rPr>
        <w:t>u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 z vyhodnotenia. Ak sa zistí, že niektoré postupy sú zastarané, zbytočné alebo sa neosvedčili, vykoná</w:t>
      </w:r>
      <w:r w:rsidR="00EA42A4" w:rsidRPr="002C5F6E">
        <w:rPr>
          <w:rFonts w:asciiTheme="minorHAnsi" w:hAnsiTheme="minorHAnsi" w:cstheme="minorHAnsi"/>
          <w:sz w:val="22"/>
          <w:szCs w:val="22"/>
        </w:rPr>
        <w:t>me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 bezodkladne nápravu</w:t>
      </w:r>
      <w:r w:rsidR="00FB0D32">
        <w:rPr>
          <w:rStyle w:val="Odkaznakomentr"/>
          <w:rFonts w:asciiTheme="minorHAnsi" w:eastAsiaTheme="minorHAnsi" w:hAnsiTheme="minorHAnsi" w:cstheme="minorBidi"/>
          <w:lang w:eastAsia="en-US"/>
        </w:rPr>
        <w:t>.</w:t>
      </w:r>
    </w:p>
    <w:p w14:paraId="0D7765AD" w14:textId="02874742" w:rsidR="009671E6" w:rsidRPr="002C5F6E" w:rsidRDefault="00DA39B3" w:rsidP="00642FCE">
      <w:pPr>
        <w:pStyle w:val="Normlnywebov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ZSZA</w:t>
      </w:r>
      <w:r w:rsidR="001A7E51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ihneď rieši každý bezpečnostný incident týkajúci sa osobných údajov. V prípade, že je pravdepodobné, že incident bude mať za následok vysoké riziko pre </w:t>
      </w:r>
      <w:r w:rsidR="00EA42A4" w:rsidRPr="002C5F6E">
        <w:rPr>
          <w:rFonts w:asciiTheme="minorHAnsi" w:hAnsiTheme="minorHAnsi" w:cstheme="minorHAnsi"/>
          <w:sz w:val="22"/>
          <w:szCs w:val="22"/>
        </w:rPr>
        <w:t xml:space="preserve">Vaše 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práva a slobody, vždy </w:t>
      </w:r>
      <w:r w:rsidR="00EA42A4" w:rsidRPr="002C5F6E">
        <w:rPr>
          <w:rFonts w:asciiTheme="minorHAnsi" w:hAnsiTheme="minorHAnsi" w:cstheme="minorHAnsi"/>
          <w:sz w:val="22"/>
          <w:szCs w:val="22"/>
        </w:rPr>
        <w:t xml:space="preserve">Vás </w:t>
      </w:r>
      <w:r w:rsidR="00642FCE" w:rsidRPr="002C5F6E">
        <w:rPr>
          <w:rFonts w:asciiTheme="minorHAnsi" w:hAnsiTheme="minorHAnsi" w:cstheme="minorHAnsi"/>
          <w:sz w:val="22"/>
          <w:szCs w:val="22"/>
        </w:rPr>
        <w:t>o tom informuje</w:t>
      </w:r>
      <w:r w:rsidR="00EA42A4" w:rsidRPr="002C5F6E">
        <w:rPr>
          <w:rFonts w:asciiTheme="minorHAnsi" w:hAnsiTheme="minorHAnsi" w:cstheme="minorHAnsi"/>
          <w:sz w:val="22"/>
          <w:szCs w:val="22"/>
        </w:rPr>
        <w:t>me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 a</w:t>
      </w:r>
      <w:r w:rsidR="00EA42A4" w:rsidRPr="002C5F6E">
        <w:rPr>
          <w:rFonts w:asciiTheme="minorHAnsi" w:hAnsiTheme="minorHAnsi" w:cstheme="minorHAnsi"/>
          <w:sz w:val="22"/>
          <w:szCs w:val="22"/>
        </w:rPr>
        <w:t> </w:t>
      </w:r>
      <w:r w:rsidR="00642FCE" w:rsidRPr="002C5F6E">
        <w:rPr>
          <w:rFonts w:asciiTheme="minorHAnsi" w:hAnsiTheme="minorHAnsi" w:cstheme="minorHAnsi"/>
          <w:sz w:val="22"/>
          <w:szCs w:val="22"/>
        </w:rPr>
        <w:t>oznámi</w:t>
      </w:r>
      <w:r w:rsidR="00EA42A4" w:rsidRPr="002C5F6E">
        <w:rPr>
          <w:rFonts w:asciiTheme="minorHAnsi" w:hAnsiTheme="minorHAnsi" w:cstheme="minorHAnsi"/>
          <w:sz w:val="22"/>
          <w:szCs w:val="22"/>
        </w:rPr>
        <w:t>me Vám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, aké opatrenia </w:t>
      </w:r>
      <w:r w:rsidR="00EA42A4" w:rsidRPr="002C5F6E">
        <w:rPr>
          <w:rFonts w:asciiTheme="minorHAnsi" w:hAnsiTheme="minorHAnsi" w:cstheme="minorHAnsi"/>
          <w:sz w:val="22"/>
          <w:szCs w:val="22"/>
        </w:rPr>
        <w:t xml:space="preserve">sme </w:t>
      </w:r>
      <w:r w:rsidR="00642FCE" w:rsidRPr="002C5F6E">
        <w:rPr>
          <w:rFonts w:asciiTheme="minorHAnsi" w:hAnsiTheme="minorHAnsi" w:cstheme="minorHAnsi"/>
          <w:sz w:val="22"/>
          <w:szCs w:val="22"/>
        </w:rPr>
        <w:t>prijal</w:t>
      </w:r>
      <w:r w:rsidR="00EA42A4" w:rsidRPr="002C5F6E">
        <w:rPr>
          <w:rFonts w:asciiTheme="minorHAnsi" w:hAnsiTheme="minorHAnsi" w:cstheme="minorHAnsi"/>
          <w:sz w:val="22"/>
          <w:szCs w:val="22"/>
        </w:rPr>
        <w:t>i</w:t>
      </w:r>
      <w:r w:rsidR="00642FCE" w:rsidRPr="002C5F6E">
        <w:rPr>
          <w:rFonts w:asciiTheme="minorHAnsi" w:hAnsiTheme="minorHAnsi" w:cstheme="minorHAnsi"/>
          <w:sz w:val="22"/>
          <w:szCs w:val="22"/>
        </w:rPr>
        <w:t xml:space="preserve"> na nápravu. O každom incidente sa spíše záznam. O každom závažnom incidente </w:t>
      </w:r>
      <w:r>
        <w:rPr>
          <w:rFonts w:asciiTheme="minorHAnsi" w:hAnsiTheme="minorHAnsi" w:cstheme="minorHAnsi"/>
          <w:sz w:val="22"/>
          <w:szCs w:val="22"/>
        </w:rPr>
        <w:t>ZSZA</w:t>
      </w:r>
      <w:r w:rsidR="001A7E51" w:rsidRPr="002C5F6E">
        <w:rPr>
          <w:rFonts w:asciiTheme="minorHAnsi" w:hAnsiTheme="minorHAnsi" w:cstheme="minorHAnsi"/>
          <w:sz w:val="22"/>
          <w:szCs w:val="22"/>
        </w:rPr>
        <w:t xml:space="preserve"> </w:t>
      </w:r>
      <w:r w:rsidR="00642FCE" w:rsidRPr="002C5F6E">
        <w:rPr>
          <w:rFonts w:asciiTheme="minorHAnsi" w:hAnsiTheme="minorHAnsi" w:cstheme="minorHAnsi"/>
          <w:sz w:val="22"/>
          <w:szCs w:val="22"/>
        </w:rPr>
        <w:t>informuje Úrad na ochranu osobných údajov SR.</w:t>
      </w:r>
    </w:p>
    <w:p w14:paraId="472AEF15" w14:textId="43E23254" w:rsidR="00F20F92" w:rsidRPr="001E3B05" w:rsidRDefault="00F20F92" w:rsidP="00F20F9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b/>
          <w:sz w:val="22"/>
          <w:szCs w:val="22"/>
        </w:rPr>
        <w:t>Bližšie informácie pre konkrétne dotknuté osoby:</w:t>
      </w:r>
    </w:p>
    <w:p w14:paraId="57B1A43E" w14:textId="77777777" w:rsidR="001E3B05" w:rsidRPr="002C5F6E" w:rsidRDefault="001E3B05" w:rsidP="001E3B05">
      <w:pPr>
        <w:pStyle w:val="Normlnywebov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0C7560" w14:textId="434F9EAC" w:rsidR="001E3B05" w:rsidRPr="00F2480E" w:rsidRDefault="00000000" w:rsidP="001E3B05">
      <w:pPr>
        <w:spacing w:after="0"/>
        <w:ind w:left="357"/>
        <w:jc w:val="both"/>
      </w:pPr>
      <w:hyperlink r:id="rId17" w:history="1">
        <w:r w:rsidR="001E3B05" w:rsidRPr="00FB2A8A">
          <w:rPr>
            <w:rStyle w:val="Hypertextovprepojenie"/>
          </w:rPr>
          <w:t>Zamestnancom, bývalým zamestnancom alebo ich blízkou osobou</w:t>
        </w:r>
      </w:hyperlink>
    </w:p>
    <w:p w14:paraId="08FFBD58" w14:textId="1197D98B" w:rsidR="001E3B05" w:rsidRPr="00F2480E" w:rsidRDefault="00000000" w:rsidP="001E3B05">
      <w:pPr>
        <w:spacing w:after="0"/>
        <w:ind w:left="357"/>
        <w:jc w:val="both"/>
      </w:pPr>
      <w:hyperlink r:id="rId18" w:history="1">
        <w:r w:rsidR="001E3B05" w:rsidRPr="00FB2A8A">
          <w:rPr>
            <w:rStyle w:val="Hypertextovprepojenie"/>
          </w:rPr>
          <w:t>Uchádzačom o zamestnanie</w:t>
        </w:r>
      </w:hyperlink>
    </w:p>
    <w:p w14:paraId="560F87CC" w14:textId="109CD379" w:rsidR="001E3B05" w:rsidRPr="00F2480E" w:rsidRDefault="00CB3337" w:rsidP="001E3B05">
      <w:pPr>
        <w:spacing w:after="0"/>
        <w:ind w:left="357"/>
        <w:jc w:val="both"/>
      </w:pPr>
      <w:hyperlink r:id="rId19" w:history="1">
        <w:r w:rsidR="001E3B05" w:rsidRPr="00CB3337">
          <w:rPr>
            <w:rStyle w:val="Hypertextovprepojenie"/>
          </w:rPr>
          <w:t>Členom orgán</w:t>
        </w:r>
        <w:r w:rsidR="001E3B05" w:rsidRPr="00CB3337">
          <w:rPr>
            <w:rStyle w:val="Hypertextovprepojenie"/>
          </w:rPr>
          <w:t>o</w:t>
        </w:r>
        <w:r w:rsidR="001E3B05" w:rsidRPr="00CB3337">
          <w:rPr>
            <w:rStyle w:val="Hypertextovprepojenie"/>
          </w:rPr>
          <w:t>v ZSZA</w:t>
        </w:r>
      </w:hyperlink>
    </w:p>
    <w:p w14:paraId="2CD98B1B" w14:textId="015677D2" w:rsidR="001E3B05" w:rsidRPr="00F2480E" w:rsidRDefault="00000000" w:rsidP="001E3B05">
      <w:pPr>
        <w:spacing w:after="0"/>
        <w:ind w:left="357"/>
        <w:jc w:val="both"/>
      </w:pPr>
      <w:hyperlink r:id="rId20" w:history="1">
        <w:r w:rsidR="001E3B05" w:rsidRPr="00FB2A8A">
          <w:rPr>
            <w:rStyle w:val="Hypertextovprepojenie"/>
          </w:rPr>
          <w:t>Zákazníkom alebo ním poverenou osobou</w:t>
        </w:r>
      </w:hyperlink>
    </w:p>
    <w:p w14:paraId="30BA5729" w14:textId="276BB06D" w:rsidR="001E3B05" w:rsidRPr="00F2480E" w:rsidRDefault="00000000" w:rsidP="001E3B05">
      <w:pPr>
        <w:spacing w:after="0"/>
        <w:ind w:left="357"/>
        <w:jc w:val="both"/>
      </w:pPr>
      <w:hyperlink r:id="rId21" w:history="1">
        <w:r w:rsidR="001E3B05" w:rsidRPr="00FB2A8A">
          <w:rPr>
            <w:rStyle w:val="Hypertextovprepojenie"/>
          </w:rPr>
          <w:t>Dodávateľom alebo jeho zamestnancom</w:t>
        </w:r>
      </w:hyperlink>
    </w:p>
    <w:p w14:paraId="77AE9D41" w14:textId="342921B0" w:rsidR="001E3B05" w:rsidRPr="00F2480E" w:rsidRDefault="00000000" w:rsidP="001E3B05">
      <w:pPr>
        <w:spacing w:after="0"/>
        <w:ind w:left="357"/>
        <w:jc w:val="both"/>
      </w:pPr>
      <w:hyperlink r:id="rId22" w:history="1">
        <w:r w:rsidR="001E3B05" w:rsidRPr="00FB2A8A">
          <w:rPr>
            <w:rStyle w:val="Hypertextovprepojenie"/>
          </w:rPr>
          <w:t>Užívateľom webových stránok a sociálnych sietí ZSZA</w:t>
        </w:r>
      </w:hyperlink>
    </w:p>
    <w:p w14:paraId="00D3ACE5" w14:textId="61B677B4" w:rsidR="001E3B05" w:rsidRPr="00F2480E" w:rsidRDefault="00000000" w:rsidP="001E3B05">
      <w:pPr>
        <w:spacing w:after="0"/>
        <w:ind w:left="357"/>
        <w:jc w:val="both"/>
      </w:pPr>
      <w:hyperlink r:id="rId23" w:history="1">
        <w:r w:rsidR="001E3B05" w:rsidRPr="00FB2A8A">
          <w:rPr>
            <w:rStyle w:val="Hypertextovprepojenie"/>
          </w:rPr>
          <w:t>Účastníkom súťaže</w:t>
        </w:r>
      </w:hyperlink>
    </w:p>
    <w:p w14:paraId="539C7E6B" w14:textId="20E912AB" w:rsidR="001E3B05" w:rsidRDefault="00000000" w:rsidP="001E3B05">
      <w:pPr>
        <w:spacing w:after="0"/>
        <w:ind w:left="357"/>
        <w:jc w:val="both"/>
      </w:pPr>
      <w:hyperlink r:id="rId24" w:history="1">
        <w:r w:rsidR="001E3B05" w:rsidRPr="00FB2A8A">
          <w:rPr>
            <w:rStyle w:val="Hypertextovprepojenie"/>
          </w:rPr>
          <w:t>Osobou monitorovanou kamerovým systémom</w:t>
        </w:r>
      </w:hyperlink>
    </w:p>
    <w:p w14:paraId="28EA699B" w14:textId="77777777" w:rsidR="001E3B05" w:rsidRPr="001E3B05" w:rsidRDefault="001E3B05" w:rsidP="001E3B05">
      <w:pPr>
        <w:spacing w:after="0"/>
        <w:ind w:left="357"/>
        <w:jc w:val="both"/>
        <w:rPr>
          <w:b/>
          <w:bCs/>
        </w:rPr>
      </w:pPr>
    </w:p>
    <w:p w14:paraId="30441C5F" w14:textId="77777777" w:rsidR="00694E3D" w:rsidRPr="002C5F6E" w:rsidRDefault="00694E3D" w:rsidP="00694E3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C5F6E">
        <w:rPr>
          <w:rFonts w:asciiTheme="minorHAnsi" w:hAnsiTheme="minorHAnsi" w:cstheme="minorHAnsi"/>
          <w:b/>
          <w:sz w:val="22"/>
          <w:szCs w:val="22"/>
        </w:rPr>
        <w:t>Aktuálnosť dokumentu</w:t>
      </w:r>
    </w:p>
    <w:p w14:paraId="40012607" w14:textId="77777777" w:rsidR="00694E3D" w:rsidRPr="002C5F6E" w:rsidRDefault="00694E3D" w:rsidP="00694E3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71CB942" w14:textId="6F0DECF1" w:rsidR="00694E3D" w:rsidRPr="002C5F6E" w:rsidRDefault="00694E3D" w:rsidP="00694E3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 xml:space="preserve">Tento dokument je aktuálny ku dňu </w:t>
      </w:r>
      <w:r w:rsidR="00BC05E2" w:rsidRPr="002C5F6E">
        <w:rPr>
          <w:rFonts w:asciiTheme="minorHAnsi" w:hAnsiTheme="minorHAnsi" w:cstheme="minorHAnsi"/>
          <w:sz w:val="22"/>
          <w:szCs w:val="22"/>
        </w:rPr>
        <w:t>0</w:t>
      </w:r>
      <w:r w:rsidR="00DA39B3">
        <w:rPr>
          <w:rFonts w:asciiTheme="minorHAnsi" w:hAnsiTheme="minorHAnsi" w:cstheme="minorHAnsi"/>
          <w:color w:val="000000" w:themeColor="text1"/>
          <w:sz w:val="22"/>
          <w:szCs w:val="22"/>
        </w:rPr>
        <w:t>6.10.2021</w:t>
      </w:r>
    </w:p>
    <w:p w14:paraId="73FBBCDD" w14:textId="77777777" w:rsidR="008520E2" w:rsidRPr="002C5F6E" w:rsidRDefault="008520E2" w:rsidP="00694E3D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480B27F" w14:textId="16268063" w:rsidR="002D7F82" w:rsidRPr="004D0815" w:rsidRDefault="00694E3D" w:rsidP="00CF6A7E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6E">
        <w:rPr>
          <w:rFonts w:asciiTheme="minorHAnsi" w:hAnsiTheme="minorHAnsi" w:cstheme="minorHAnsi"/>
          <w:sz w:val="22"/>
          <w:szCs w:val="22"/>
        </w:rPr>
        <w:t xml:space="preserve">Vlastníkom dokumentu </w:t>
      </w:r>
      <w:r w:rsidR="000D5AB3">
        <w:rPr>
          <w:rFonts w:asciiTheme="minorHAnsi" w:hAnsiTheme="minorHAnsi" w:cstheme="minorHAnsi"/>
          <w:sz w:val="22"/>
          <w:szCs w:val="22"/>
        </w:rPr>
        <w:t>je spoločnosť</w:t>
      </w:r>
      <w:r w:rsidR="00DA39B3">
        <w:rPr>
          <w:rFonts w:asciiTheme="minorHAnsi" w:hAnsiTheme="minorHAnsi" w:cstheme="minorHAnsi"/>
          <w:sz w:val="22"/>
          <w:szCs w:val="22"/>
        </w:rPr>
        <w:t xml:space="preserve"> ZSZA</w:t>
      </w:r>
      <w:r w:rsidRPr="002C5F6E">
        <w:rPr>
          <w:rFonts w:asciiTheme="minorHAnsi" w:hAnsiTheme="minorHAnsi" w:cstheme="minorHAnsi"/>
          <w:sz w:val="22"/>
          <w:szCs w:val="22"/>
        </w:rPr>
        <w:t xml:space="preserve"> a minimálne raz za rok preveruje jeho platnosť a aktuálnosť.</w:t>
      </w:r>
    </w:p>
    <w:sectPr w:rsidR="002D7F82" w:rsidRPr="004D08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9A8A" w14:textId="77777777" w:rsidR="00A7213C" w:rsidRDefault="00A7213C" w:rsidP="000656D5">
      <w:pPr>
        <w:spacing w:after="0" w:line="240" w:lineRule="auto"/>
      </w:pPr>
      <w:r>
        <w:separator/>
      </w:r>
    </w:p>
  </w:endnote>
  <w:endnote w:type="continuationSeparator" w:id="0">
    <w:p w14:paraId="1FD03648" w14:textId="77777777" w:rsidR="00A7213C" w:rsidRDefault="00A7213C" w:rsidP="0006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22C0" w14:textId="77777777" w:rsidR="000656D5" w:rsidRDefault="000656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579301"/>
      <w:docPartObj>
        <w:docPartGallery w:val="Page Numbers (Bottom of Page)"/>
        <w:docPartUnique/>
      </w:docPartObj>
    </w:sdtPr>
    <w:sdtContent>
      <w:p w14:paraId="58CB23B4" w14:textId="4826CD3B" w:rsidR="000656D5" w:rsidRDefault="000656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32">
          <w:rPr>
            <w:noProof/>
          </w:rPr>
          <w:t>4</w:t>
        </w:r>
        <w:r>
          <w:fldChar w:fldCharType="end"/>
        </w:r>
      </w:p>
    </w:sdtContent>
  </w:sdt>
  <w:p w14:paraId="04259326" w14:textId="77777777" w:rsidR="000656D5" w:rsidRDefault="000656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02C7" w14:textId="77777777" w:rsidR="000656D5" w:rsidRDefault="000656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E345" w14:textId="77777777" w:rsidR="00A7213C" w:rsidRDefault="00A7213C" w:rsidP="000656D5">
      <w:pPr>
        <w:spacing w:after="0" w:line="240" w:lineRule="auto"/>
      </w:pPr>
      <w:r>
        <w:separator/>
      </w:r>
    </w:p>
  </w:footnote>
  <w:footnote w:type="continuationSeparator" w:id="0">
    <w:p w14:paraId="634D2F40" w14:textId="77777777" w:rsidR="00A7213C" w:rsidRDefault="00A7213C" w:rsidP="0006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1C0" w14:textId="77777777" w:rsidR="000656D5" w:rsidRDefault="000656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E66" w14:textId="77777777" w:rsidR="000656D5" w:rsidRDefault="000656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DD30" w14:textId="77777777" w:rsidR="000656D5" w:rsidRDefault="000656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36F"/>
    <w:multiLevelType w:val="hybridMultilevel"/>
    <w:tmpl w:val="CC3CC74E"/>
    <w:lvl w:ilvl="0" w:tplc="98C64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87"/>
    <w:multiLevelType w:val="hybridMultilevel"/>
    <w:tmpl w:val="B6B84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6444"/>
    <w:multiLevelType w:val="hybridMultilevel"/>
    <w:tmpl w:val="6390DFA2"/>
    <w:lvl w:ilvl="0" w:tplc="F5846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477D0"/>
    <w:multiLevelType w:val="hybridMultilevel"/>
    <w:tmpl w:val="4E2EC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2BA3"/>
    <w:multiLevelType w:val="hybridMultilevel"/>
    <w:tmpl w:val="6A9683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C64AD"/>
    <w:multiLevelType w:val="hybridMultilevel"/>
    <w:tmpl w:val="F6C81A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C6C05"/>
    <w:multiLevelType w:val="hybridMultilevel"/>
    <w:tmpl w:val="93BCF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9610E"/>
    <w:multiLevelType w:val="hybridMultilevel"/>
    <w:tmpl w:val="37CAA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784DB1"/>
    <w:multiLevelType w:val="hybridMultilevel"/>
    <w:tmpl w:val="7C0E9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5697"/>
    <w:multiLevelType w:val="hybridMultilevel"/>
    <w:tmpl w:val="5F56F0F4"/>
    <w:lvl w:ilvl="0" w:tplc="96CA6A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69796">
    <w:abstractNumId w:val="0"/>
  </w:num>
  <w:num w:numId="2" w16cid:durableId="1933732653">
    <w:abstractNumId w:val="3"/>
  </w:num>
  <w:num w:numId="3" w16cid:durableId="801457557">
    <w:abstractNumId w:val="2"/>
  </w:num>
  <w:num w:numId="4" w16cid:durableId="1349454372">
    <w:abstractNumId w:val="6"/>
  </w:num>
  <w:num w:numId="5" w16cid:durableId="2130271526">
    <w:abstractNumId w:val="4"/>
  </w:num>
  <w:num w:numId="6" w16cid:durableId="1571650037">
    <w:abstractNumId w:val="7"/>
  </w:num>
  <w:num w:numId="7" w16cid:durableId="1002199267">
    <w:abstractNumId w:val="5"/>
  </w:num>
  <w:num w:numId="8" w16cid:durableId="1176723279">
    <w:abstractNumId w:val="1"/>
  </w:num>
  <w:num w:numId="9" w16cid:durableId="161313195">
    <w:abstractNumId w:val="9"/>
  </w:num>
  <w:num w:numId="10" w16cid:durableId="2001300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FB"/>
    <w:rsid w:val="0001533C"/>
    <w:rsid w:val="00017D6A"/>
    <w:rsid w:val="00024EC9"/>
    <w:rsid w:val="0002604D"/>
    <w:rsid w:val="00030E3D"/>
    <w:rsid w:val="00033F36"/>
    <w:rsid w:val="000461FA"/>
    <w:rsid w:val="000511C4"/>
    <w:rsid w:val="00052D49"/>
    <w:rsid w:val="000532C6"/>
    <w:rsid w:val="00056326"/>
    <w:rsid w:val="0005745A"/>
    <w:rsid w:val="00061992"/>
    <w:rsid w:val="00064F1A"/>
    <w:rsid w:val="000656D5"/>
    <w:rsid w:val="0009188E"/>
    <w:rsid w:val="000935A7"/>
    <w:rsid w:val="000A1DDC"/>
    <w:rsid w:val="000C227E"/>
    <w:rsid w:val="000D5AB3"/>
    <w:rsid w:val="000E1AD4"/>
    <w:rsid w:val="000F09BC"/>
    <w:rsid w:val="00100FAC"/>
    <w:rsid w:val="00105AC5"/>
    <w:rsid w:val="00123940"/>
    <w:rsid w:val="00126878"/>
    <w:rsid w:val="0014585D"/>
    <w:rsid w:val="00152C18"/>
    <w:rsid w:val="001558E3"/>
    <w:rsid w:val="00164E29"/>
    <w:rsid w:val="00165F06"/>
    <w:rsid w:val="00191659"/>
    <w:rsid w:val="00195ABD"/>
    <w:rsid w:val="001A6B26"/>
    <w:rsid w:val="001A7E51"/>
    <w:rsid w:val="001B2C53"/>
    <w:rsid w:val="001B588F"/>
    <w:rsid w:val="001B697F"/>
    <w:rsid w:val="001D4840"/>
    <w:rsid w:val="001D5A02"/>
    <w:rsid w:val="001E1A4A"/>
    <w:rsid w:val="001E3B05"/>
    <w:rsid w:val="001E78DD"/>
    <w:rsid w:val="0020247D"/>
    <w:rsid w:val="00211B69"/>
    <w:rsid w:val="00214CC2"/>
    <w:rsid w:val="002167B6"/>
    <w:rsid w:val="00223B06"/>
    <w:rsid w:val="0023479A"/>
    <w:rsid w:val="00243A1C"/>
    <w:rsid w:val="002471FB"/>
    <w:rsid w:val="00256AEF"/>
    <w:rsid w:val="00261C46"/>
    <w:rsid w:val="002649BA"/>
    <w:rsid w:val="00273B50"/>
    <w:rsid w:val="00293283"/>
    <w:rsid w:val="002A34FD"/>
    <w:rsid w:val="002C5F6E"/>
    <w:rsid w:val="002C6F32"/>
    <w:rsid w:val="002C7B23"/>
    <w:rsid w:val="002C7F48"/>
    <w:rsid w:val="002D7F82"/>
    <w:rsid w:val="002E0784"/>
    <w:rsid w:val="002E1795"/>
    <w:rsid w:val="002E7193"/>
    <w:rsid w:val="002F48E3"/>
    <w:rsid w:val="00314663"/>
    <w:rsid w:val="0032209C"/>
    <w:rsid w:val="003242EB"/>
    <w:rsid w:val="003278CF"/>
    <w:rsid w:val="003414B6"/>
    <w:rsid w:val="003565C0"/>
    <w:rsid w:val="00356848"/>
    <w:rsid w:val="00376AA3"/>
    <w:rsid w:val="003B3016"/>
    <w:rsid w:val="003C012F"/>
    <w:rsid w:val="003C25EE"/>
    <w:rsid w:val="003C6796"/>
    <w:rsid w:val="003D30F9"/>
    <w:rsid w:val="003E4072"/>
    <w:rsid w:val="00406553"/>
    <w:rsid w:val="004215F9"/>
    <w:rsid w:val="004221D4"/>
    <w:rsid w:val="00423207"/>
    <w:rsid w:val="00432059"/>
    <w:rsid w:val="00434A7A"/>
    <w:rsid w:val="00437FA6"/>
    <w:rsid w:val="00445F04"/>
    <w:rsid w:val="0045530A"/>
    <w:rsid w:val="004632DA"/>
    <w:rsid w:val="004635A9"/>
    <w:rsid w:val="00471870"/>
    <w:rsid w:val="004769B4"/>
    <w:rsid w:val="00477817"/>
    <w:rsid w:val="0048052D"/>
    <w:rsid w:val="00482CB6"/>
    <w:rsid w:val="004857F4"/>
    <w:rsid w:val="00485DB8"/>
    <w:rsid w:val="004870B8"/>
    <w:rsid w:val="004D0815"/>
    <w:rsid w:val="004D085E"/>
    <w:rsid w:val="004D4B57"/>
    <w:rsid w:val="004D5B82"/>
    <w:rsid w:val="004D788B"/>
    <w:rsid w:val="004E57D0"/>
    <w:rsid w:val="004F5D8F"/>
    <w:rsid w:val="0051031F"/>
    <w:rsid w:val="005105D3"/>
    <w:rsid w:val="005448E7"/>
    <w:rsid w:val="00556171"/>
    <w:rsid w:val="005713C1"/>
    <w:rsid w:val="00572907"/>
    <w:rsid w:val="00573B48"/>
    <w:rsid w:val="00581D7A"/>
    <w:rsid w:val="005873E2"/>
    <w:rsid w:val="00591EF4"/>
    <w:rsid w:val="005A01CE"/>
    <w:rsid w:val="005A4FFE"/>
    <w:rsid w:val="005A631B"/>
    <w:rsid w:val="005B1058"/>
    <w:rsid w:val="005D2469"/>
    <w:rsid w:val="005E22A4"/>
    <w:rsid w:val="00604799"/>
    <w:rsid w:val="00605445"/>
    <w:rsid w:val="006138BE"/>
    <w:rsid w:val="00617E83"/>
    <w:rsid w:val="00642FCE"/>
    <w:rsid w:val="006547F5"/>
    <w:rsid w:val="00656F05"/>
    <w:rsid w:val="00664CF7"/>
    <w:rsid w:val="00666FCF"/>
    <w:rsid w:val="006718B6"/>
    <w:rsid w:val="006801C1"/>
    <w:rsid w:val="006817AD"/>
    <w:rsid w:val="00690689"/>
    <w:rsid w:val="006906C0"/>
    <w:rsid w:val="00694E3D"/>
    <w:rsid w:val="00695A08"/>
    <w:rsid w:val="006A2FF1"/>
    <w:rsid w:val="006B1E3A"/>
    <w:rsid w:val="006B313B"/>
    <w:rsid w:val="006C2409"/>
    <w:rsid w:val="006E0515"/>
    <w:rsid w:val="006E7B90"/>
    <w:rsid w:val="0070430A"/>
    <w:rsid w:val="00710AF7"/>
    <w:rsid w:val="007654E7"/>
    <w:rsid w:val="00770132"/>
    <w:rsid w:val="00795F35"/>
    <w:rsid w:val="00797AF3"/>
    <w:rsid w:val="007B2B9B"/>
    <w:rsid w:val="007B6BB6"/>
    <w:rsid w:val="007E7667"/>
    <w:rsid w:val="0080454A"/>
    <w:rsid w:val="00814CFF"/>
    <w:rsid w:val="00820337"/>
    <w:rsid w:val="00832179"/>
    <w:rsid w:val="00836D09"/>
    <w:rsid w:val="00843156"/>
    <w:rsid w:val="008520E2"/>
    <w:rsid w:val="00853B1A"/>
    <w:rsid w:val="00861061"/>
    <w:rsid w:val="008634D5"/>
    <w:rsid w:val="008C468E"/>
    <w:rsid w:val="008D0109"/>
    <w:rsid w:val="00905B58"/>
    <w:rsid w:val="009109FC"/>
    <w:rsid w:val="00923E0D"/>
    <w:rsid w:val="00947C0D"/>
    <w:rsid w:val="00957D41"/>
    <w:rsid w:val="009671E6"/>
    <w:rsid w:val="009A0F63"/>
    <w:rsid w:val="009B2172"/>
    <w:rsid w:val="009D7A51"/>
    <w:rsid w:val="009F54AB"/>
    <w:rsid w:val="00A027FB"/>
    <w:rsid w:val="00A06262"/>
    <w:rsid w:val="00A100BE"/>
    <w:rsid w:val="00A1628F"/>
    <w:rsid w:val="00A1692A"/>
    <w:rsid w:val="00A25C02"/>
    <w:rsid w:val="00A46BE8"/>
    <w:rsid w:val="00A47F4B"/>
    <w:rsid w:val="00A53E1C"/>
    <w:rsid w:val="00A65738"/>
    <w:rsid w:val="00A7213C"/>
    <w:rsid w:val="00A746B2"/>
    <w:rsid w:val="00AA1B94"/>
    <w:rsid w:val="00AA268B"/>
    <w:rsid w:val="00AB2E9A"/>
    <w:rsid w:val="00AB3479"/>
    <w:rsid w:val="00AF0227"/>
    <w:rsid w:val="00B26446"/>
    <w:rsid w:val="00B5623F"/>
    <w:rsid w:val="00B56652"/>
    <w:rsid w:val="00B63FBF"/>
    <w:rsid w:val="00BA0533"/>
    <w:rsid w:val="00BA6BE9"/>
    <w:rsid w:val="00BA71C5"/>
    <w:rsid w:val="00BB2350"/>
    <w:rsid w:val="00BC05E2"/>
    <w:rsid w:val="00BC6E72"/>
    <w:rsid w:val="00BD1DD9"/>
    <w:rsid w:val="00BE69C6"/>
    <w:rsid w:val="00C33200"/>
    <w:rsid w:val="00C335E8"/>
    <w:rsid w:val="00C34C02"/>
    <w:rsid w:val="00C41D62"/>
    <w:rsid w:val="00C43449"/>
    <w:rsid w:val="00C44198"/>
    <w:rsid w:val="00C6015B"/>
    <w:rsid w:val="00C61356"/>
    <w:rsid w:val="00C61F0F"/>
    <w:rsid w:val="00C63566"/>
    <w:rsid w:val="00C83E8C"/>
    <w:rsid w:val="00CA53B6"/>
    <w:rsid w:val="00CB3337"/>
    <w:rsid w:val="00CD301B"/>
    <w:rsid w:val="00CD3DA9"/>
    <w:rsid w:val="00CE4FF7"/>
    <w:rsid w:val="00CF3CF5"/>
    <w:rsid w:val="00CF6A7E"/>
    <w:rsid w:val="00D34F56"/>
    <w:rsid w:val="00D427F1"/>
    <w:rsid w:val="00D44FF9"/>
    <w:rsid w:val="00D54895"/>
    <w:rsid w:val="00D64F88"/>
    <w:rsid w:val="00D66AFB"/>
    <w:rsid w:val="00D83F85"/>
    <w:rsid w:val="00DA29EF"/>
    <w:rsid w:val="00DA39B3"/>
    <w:rsid w:val="00DB3B97"/>
    <w:rsid w:val="00DC081F"/>
    <w:rsid w:val="00DD28C9"/>
    <w:rsid w:val="00DE678A"/>
    <w:rsid w:val="00DF1AD4"/>
    <w:rsid w:val="00E12F22"/>
    <w:rsid w:val="00E152C2"/>
    <w:rsid w:val="00E27BB0"/>
    <w:rsid w:val="00E27E83"/>
    <w:rsid w:val="00E30C15"/>
    <w:rsid w:val="00E4361E"/>
    <w:rsid w:val="00E65519"/>
    <w:rsid w:val="00E71150"/>
    <w:rsid w:val="00E95829"/>
    <w:rsid w:val="00EA42A4"/>
    <w:rsid w:val="00ED3F6A"/>
    <w:rsid w:val="00EE26B3"/>
    <w:rsid w:val="00EE6431"/>
    <w:rsid w:val="00EE7BCF"/>
    <w:rsid w:val="00F01050"/>
    <w:rsid w:val="00F12248"/>
    <w:rsid w:val="00F1661D"/>
    <w:rsid w:val="00F20F92"/>
    <w:rsid w:val="00F2480E"/>
    <w:rsid w:val="00F24CD5"/>
    <w:rsid w:val="00F26E1B"/>
    <w:rsid w:val="00F2733C"/>
    <w:rsid w:val="00F273FA"/>
    <w:rsid w:val="00F47503"/>
    <w:rsid w:val="00F73EF9"/>
    <w:rsid w:val="00F92076"/>
    <w:rsid w:val="00FA1963"/>
    <w:rsid w:val="00FA35B4"/>
    <w:rsid w:val="00FA45FF"/>
    <w:rsid w:val="00FB0D32"/>
    <w:rsid w:val="00FB2721"/>
    <w:rsid w:val="00FB2A8A"/>
    <w:rsid w:val="00FF17C0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EDE1"/>
  <w15:docId w15:val="{4672554E-DA1E-466F-8C55-58B0930C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D7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E152C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0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0544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0544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7817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6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6D5"/>
  </w:style>
  <w:style w:type="paragraph" w:styleId="Pta">
    <w:name w:val="footer"/>
    <w:basedOn w:val="Normlny"/>
    <w:link w:val="PtaChar"/>
    <w:uiPriority w:val="99"/>
    <w:unhideWhenUsed/>
    <w:rsid w:val="0006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6D5"/>
  </w:style>
  <w:style w:type="character" w:styleId="Odkaznakomentr">
    <w:name w:val="annotation reference"/>
    <w:basedOn w:val="Predvolenpsmoodseku"/>
    <w:uiPriority w:val="99"/>
    <w:semiHidden/>
    <w:unhideWhenUsed/>
    <w:rsid w:val="001E78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78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78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78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78D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E78D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8DD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2604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223B06"/>
  </w:style>
  <w:style w:type="character" w:styleId="Nevyrieenzmienka">
    <w:name w:val="Unresolved Mention"/>
    <w:basedOn w:val="Predvolenpsmoodseku"/>
    <w:uiPriority w:val="99"/>
    <w:semiHidden/>
    <w:unhideWhenUsed/>
    <w:rsid w:val="0059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za.sk/stiahnut-subor/70" TargetMode="External"/><Relationship Id="rId13" Type="http://schemas.openxmlformats.org/officeDocument/2006/relationships/hyperlink" Target="https://www.zsza.sk/stiahnut-subor/66" TargetMode="External"/><Relationship Id="rId18" Type="http://schemas.openxmlformats.org/officeDocument/2006/relationships/hyperlink" Target="https://www.zsza.sk/stiahnut-subor/6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zsza.sk/stiahnut-subor/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sza.sk/stiahnut-subor/64" TargetMode="External"/><Relationship Id="rId17" Type="http://schemas.openxmlformats.org/officeDocument/2006/relationships/hyperlink" Target="https://www.zsza.sk/stiahnut-subor/7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zsza.sk/stiahnut-subor/63" TargetMode="External"/><Relationship Id="rId20" Type="http://schemas.openxmlformats.org/officeDocument/2006/relationships/hyperlink" Target="https://www.zsza.sk/stiahnut-subor/6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sza.sk/stiahnut-subor/67" TargetMode="External"/><Relationship Id="rId24" Type="http://schemas.openxmlformats.org/officeDocument/2006/relationships/hyperlink" Target="https://www.zsza.sk/stiahnut-subor/6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sza.sk/stiahnut-subor/68" TargetMode="External"/><Relationship Id="rId23" Type="http://schemas.openxmlformats.org/officeDocument/2006/relationships/hyperlink" Target="https://www.zsza.sk/stiahnut-subor/6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iew.officeapps.live.com/op/view.aspx?src=https%3A%2F%2Fwww.ce.industries%2Ffiles%2F5%2F106.docx%3Fv%3D3&amp;wdOrigin=BROWSELINK" TargetMode="External"/><Relationship Id="rId19" Type="http://schemas.openxmlformats.org/officeDocument/2006/relationships/hyperlink" Target="https://view.officeapps.live.com/op/view.aspx?src=https%3A%2F%2Fwww.ce.industries%2Ffiles%2F5%2F106.docx%3Fv%3D3&amp;wdOrigin=BROWSELI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sza.sk/stiahnut-subor/69" TargetMode="External"/><Relationship Id="rId14" Type="http://schemas.openxmlformats.org/officeDocument/2006/relationships/hyperlink" Target="https://www.zsza.sk/stiahnut-subor/65" TargetMode="External"/><Relationship Id="rId22" Type="http://schemas.openxmlformats.org/officeDocument/2006/relationships/hyperlink" Target="https://www.zsza.sk/stiahnut-subor/66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BF73-9145-4DFC-8489-B2D7CC62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Ochrana osobných údajov</vt:lpstr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kellnerm</dc:creator>
  <cp:lastModifiedBy>Sudinová Katarína</cp:lastModifiedBy>
  <cp:revision>99</cp:revision>
  <dcterms:created xsi:type="dcterms:W3CDTF">2021-03-10T11:32:00Z</dcterms:created>
  <dcterms:modified xsi:type="dcterms:W3CDTF">2022-10-26T08:26:00Z</dcterms:modified>
</cp:coreProperties>
</file>